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after="0" w:line="360" w:lineRule="auto"/>
        <w:contextualSpacing/>
        <w:jc w:val="center"/>
        <w:textAlignment w:val="center"/>
        <w:rPr>
          <w:rFonts w:hint="default" w:ascii="Times New Roman" w:hAnsi="Times New Roman" w:eastAsia="PragmaticaC"/>
          <w:b w:val="0"/>
          <w:bCs/>
          <w:color w:val="000000"/>
          <w:sz w:val="28"/>
          <w:szCs w:val="28"/>
          <w:lang w:val="ru-RU"/>
        </w:rPr>
      </w:pPr>
      <w:r>
        <w:rPr>
          <w:rFonts w:ascii="Times New Roman" w:hAnsi="Times New Roman" w:eastAsia="PragmaticaC"/>
          <w:b w:val="0"/>
          <w:bCs/>
          <w:color w:val="000000"/>
          <w:sz w:val="28"/>
          <w:szCs w:val="28"/>
          <w:lang w:val="ru-RU"/>
        </w:rPr>
        <w:t>МКОУ</w:t>
      </w:r>
      <w:r>
        <w:rPr>
          <w:rFonts w:hint="default" w:ascii="Times New Roman" w:hAnsi="Times New Roman" w:eastAsia="PragmaticaC"/>
          <w:b w:val="0"/>
          <w:bCs/>
          <w:color w:val="000000"/>
          <w:sz w:val="28"/>
          <w:szCs w:val="28"/>
          <w:lang w:val="ru-RU"/>
        </w:rPr>
        <w:t xml:space="preserve"> «Ульяновская СОШ № 1»</w:t>
      </w:r>
    </w:p>
    <w:p>
      <w:pPr>
        <w:autoSpaceDE w:val="0"/>
        <w:spacing w:after="0" w:line="360" w:lineRule="auto"/>
        <w:contextualSpacing/>
        <w:jc w:val="center"/>
        <w:textAlignment w:val="center"/>
        <w:rPr>
          <w:rFonts w:hint="default" w:ascii="Times New Roman" w:hAnsi="Times New Roman" w:eastAsia="PragmaticaC"/>
          <w:b w:val="0"/>
          <w:bCs/>
          <w:color w:val="000000"/>
          <w:sz w:val="28"/>
          <w:szCs w:val="28"/>
          <w:lang w:val="ru-RU"/>
        </w:rPr>
      </w:pPr>
    </w:p>
    <w:p>
      <w:pPr>
        <w:autoSpaceDE w:val="0"/>
        <w:spacing w:after="0" w:line="360" w:lineRule="auto"/>
        <w:contextualSpacing/>
        <w:jc w:val="center"/>
        <w:textAlignment w:val="center"/>
        <w:rPr>
          <w:rFonts w:hint="default" w:ascii="Times New Roman" w:hAnsi="Times New Roman" w:eastAsia="PragmaticaC"/>
          <w:b w:val="0"/>
          <w:bCs/>
          <w:color w:val="000000"/>
          <w:sz w:val="28"/>
          <w:szCs w:val="28"/>
          <w:lang w:val="ru-RU"/>
        </w:rPr>
      </w:pPr>
    </w:p>
    <w:p>
      <w:pPr>
        <w:autoSpaceDE w:val="0"/>
        <w:spacing w:after="0" w:line="360" w:lineRule="auto"/>
        <w:contextualSpacing/>
        <w:jc w:val="center"/>
        <w:textAlignment w:val="center"/>
        <w:rPr>
          <w:rFonts w:hint="default" w:ascii="Times New Roman" w:hAnsi="Times New Roman" w:eastAsia="PragmaticaC"/>
          <w:b w:val="0"/>
          <w:bCs/>
          <w:color w:val="000000"/>
          <w:sz w:val="28"/>
          <w:szCs w:val="28"/>
          <w:lang w:val="ru-RU"/>
        </w:rPr>
      </w:pPr>
    </w:p>
    <w:p>
      <w:pPr>
        <w:autoSpaceDE w:val="0"/>
        <w:spacing w:after="0" w:line="360" w:lineRule="auto"/>
        <w:contextualSpacing/>
        <w:jc w:val="center"/>
        <w:textAlignment w:val="center"/>
        <w:rPr>
          <w:rFonts w:hint="default" w:ascii="Times New Roman" w:hAnsi="Times New Roman" w:eastAsia="PragmaticaC"/>
          <w:b w:val="0"/>
          <w:bCs/>
          <w:color w:val="000000"/>
          <w:sz w:val="28"/>
          <w:szCs w:val="28"/>
          <w:lang w:val="ru-RU"/>
        </w:rPr>
      </w:pPr>
    </w:p>
    <w:p>
      <w:pPr>
        <w:autoSpaceDE w:val="0"/>
        <w:spacing w:after="0" w:line="360" w:lineRule="auto"/>
        <w:contextualSpacing/>
        <w:jc w:val="center"/>
        <w:textAlignment w:val="center"/>
        <w:rPr>
          <w:rFonts w:hint="default" w:ascii="Times New Roman" w:hAnsi="Times New Roman" w:eastAsia="PragmaticaC"/>
          <w:b w:val="0"/>
          <w:bCs/>
          <w:color w:val="000000"/>
          <w:sz w:val="28"/>
          <w:szCs w:val="28"/>
          <w:lang w:val="ru-RU"/>
        </w:rPr>
      </w:pPr>
    </w:p>
    <w:p>
      <w:pPr>
        <w:autoSpaceDE w:val="0"/>
        <w:spacing w:after="0" w:line="360" w:lineRule="auto"/>
        <w:contextualSpacing/>
        <w:jc w:val="center"/>
        <w:textAlignment w:val="center"/>
        <w:rPr>
          <w:rFonts w:hint="default" w:ascii="Times New Roman" w:hAnsi="Times New Roman" w:eastAsia="PragmaticaC"/>
          <w:b w:val="0"/>
          <w:bCs/>
          <w:color w:val="000000"/>
          <w:sz w:val="28"/>
          <w:szCs w:val="28"/>
          <w:lang w:val="ru-RU"/>
        </w:rPr>
      </w:pPr>
    </w:p>
    <w:p>
      <w:pPr>
        <w:autoSpaceDE w:val="0"/>
        <w:spacing w:after="0" w:line="360" w:lineRule="auto"/>
        <w:contextualSpacing/>
        <w:jc w:val="center"/>
        <w:textAlignment w:val="center"/>
        <w:rPr>
          <w:rFonts w:hint="default" w:ascii="Times New Roman" w:hAnsi="Times New Roman" w:eastAsia="PragmaticaC"/>
          <w:b w:val="0"/>
          <w:bCs/>
          <w:color w:val="000000"/>
          <w:sz w:val="28"/>
          <w:szCs w:val="28"/>
          <w:lang w:val="ru-RU"/>
        </w:rPr>
      </w:pPr>
    </w:p>
    <w:p>
      <w:pPr>
        <w:autoSpaceDE w:val="0"/>
        <w:spacing w:after="0" w:line="360" w:lineRule="auto"/>
        <w:contextualSpacing/>
        <w:jc w:val="center"/>
        <w:textAlignment w:val="center"/>
        <w:rPr>
          <w:rFonts w:hint="default" w:ascii="Times New Roman" w:hAnsi="Times New Roman" w:eastAsia="PragmaticaC"/>
          <w:b w:val="0"/>
          <w:bCs/>
          <w:color w:val="000000"/>
          <w:sz w:val="28"/>
          <w:szCs w:val="28"/>
          <w:lang w:val="ru-RU"/>
        </w:rPr>
      </w:pPr>
    </w:p>
    <w:p>
      <w:pPr>
        <w:autoSpaceDE w:val="0"/>
        <w:spacing w:after="0" w:line="360" w:lineRule="auto"/>
        <w:contextualSpacing/>
        <w:jc w:val="center"/>
        <w:textAlignment w:val="center"/>
        <w:rPr>
          <w:rFonts w:hint="default" w:ascii="Times New Roman" w:hAnsi="Times New Roman" w:eastAsia="PragmaticaC"/>
          <w:b w:val="0"/>
          <w:bCs/>
          <w:color w:val="000000"/>
          <w:sz w:val="28"/>
          <w:szCs w:val="28"/>
          <w:lang w:val="ru-RU"/>
        </w:rPr>
      </w:pPr>
    </w:p>
    <w:p>
      <w:pPr>
        <w:autoSpaceDE w:val="0"/>
        <w:spacing w:after="0" w:line="360" w:lineRule="auto"/>
        <w:contextualSpacing/>
        <w:jc w:val="center"/>
        <w:textAlignment w:val="center"/>
        <w:rPr>
          <w:rFonts w:hint="default" w:ascii="Times New Roman" w:hAnsi="Times New Roman" w:eastAsia="PragmaticaC"/>
          <w:b w:val="0"/>
          <w:bCs/>
          <w:color w:val="000000"/>
          <w:sz w:val="28"/>
          <w:szCs w:val="28"/>
          <w:lang w:val="ru-RU"/>
        </w:rPr>
      </w:pPr>
      <w:r>
        <w:rPr>
          <w:rFonts w:hint="default" w:ascii="Times New Roman" w:hAnsi="Times New Roman" w:eastAsia="PragmaticaC"/>
          <w:b w:val="0"/>
          <w:bCs/>
          <w:color w:val="000000"/>
          <w:sz w:val="28"/>
          <w:szCs w:val="28"/>
          <w:lang w:val="ru-RU"/>
        </w:rPr>
        <w:t>Учебный курс</w:t>
      </w:r>
    </w:p>
    <w:p>
      <w:pPr>
        <w:autoSpaceDE w:val="0"/>
        <w:spacing w:after="0" w:line="360" w:lineRule="auto"/>
        <w:contextualSpacing/>
        <w:jc w:val="center"/>
        <w:textAlignment w:val="center"/>
        <w:rPr>
          <w:rFonts w:ascii="Times New Roman" w:hAnsi="Times New Roman" w:eastAsia="PragmaticaC"/>
          <w:b w:val="0"/>
          <w:bCs/>
          <w:color w:val="000000"/>
          <w:sz w:val="28"/>
          <w:szCs w:val="28"/>
        </w:rPr>
      </w:pPr>
      <w:r>
        <w:rPr>
          <w:rFonts w:ascii="Times New Roman" w:hAnsi="Times New Roman" w:eastAsia="PragmaticaC"/>
          <w:b w:val="0"/>
          <w:bCs/>
          <w:color w:val="000000"/>
          <w:sz w:val="28"/>
          <w:szCs w:val="28"/>
        </w:rPr>
        <w:t>МУЗЕЙ В ТВОЕМ КЛАССЕ</w:t>
      </w:r>
    </w:p>
    <w:p>
      <w:pPr>
        <w:autoSpaceDE w:val="0"/>
        <w:spacing w:after="0" w:line="360" w:lineRule="auto"/>
        <w:contextualSpacing/>
        <w:jc w:val="center"/>
        <w:textAlignment w:val="center"/>
        <w:rPr>
          <w:rFonts w:ascii="Times New Roman" w:hAnsi="Times New Roman" w:eastAsia="PragmaticaC"/>
          <w:b w:val="0"/>
          <w:bCs/>
          <w:color w:val="000000"/>
          <w:sz w:val="28"/>
          <w:szCs w:val="28"/>
        </w:rPr>
      </w:pPr>
    </w:p>
    <w:p>
      <w:pPr>
        <w:autoSpaceDE w:val="0"/>
        <w:spacing w:after="0" w:line="360" w:lineRule="auto"/>
        <w:contextualSpacing/>
        <w:jc w:val="center"/>
        <w:textAlignment w:val="center"/>
        <w:rPr>
          <w:rFonts w:ascii="Times New Roman" w:hAnsi="Times New Roman" w:eastAsia="PragmaticaC"/>
          <w:b w:val="0"/>
          <w:bCs/>
          <w:color w:val="000000"/>
          <w:sz w:val="28"/>
          <w:szCs w:val="28"/>
        </w:rPr>
      </w:pPr>
    </w:p>
    <w:p>
      <w:pPr>
        <w:autoSpaceDE w:val="0"/>
        <w:spacing w:after="0" w:line="360" w:lineRule="auto"/>
        <w:contextualSpacing/>
        <w:jc w:val="center"/>
        <w:textAlignment w:val="center"/>
        <w:rPr>
          <w:rFonts w:ascii="Times New Roman" w:hAnsi="Times New Roman" w:eastAsia="PragmaticaC"/>
          <w:b w:val="0"/>
          <w:bCs/>
          <w:color w:val="000000"/>
          <w:sz w:val="28"/>
          <w:szCs w:val="28"/>
        </w:rPr>
      </w:pPr>
    </w:p>
    <w:p>
      <w:pPr>
        <w:autoSpaceDE w:val="0"/>
        <w:spacing w:after="0" w:line="360" w:lineRule="auto"/>
        <w:contextualSpacing/>
        <w:jc w:val="center"/>
        <w:textAlignment w:val="center"/>
        <w:rPr>
          <w:rFonts w:ascii="Times New Roman" w:hAnsi="Times New Roman" w:eastAsia="PragmaticaC"/>
          <w:b w:val="0"/>
          <w:bCs/>
          <w:color w:val="000000"/>
          <w:sz w:val="28"/>
          <w:szCs w:val="28"/>
        </w:rPr>
      </w:pPr>
    </w:p>
    <w:p>
      <w:pPr>
        <w:autoSpaceDE w:val="0"/>
        <w:spacing w:after="0" w:line="360" w:lineRule="auto"/>
        <w:contextualSpacing/>
        <w:jc w:val="center"/>
        <w:textAlignment w:val="center"/>
        <w:rPr>
          <w:rFonts w:hint="default" w:ascii="Times New Roman" w:hAnsi="Times New Roman" w:eastAsia="PragmaticaC"/>
          <w:b w:val="0"/>
          <w:bCs/>
          <w:color w:val="000000"/>
          <w:sz w:val="28"/>
          <w:szCs w:val="28"/>
          <w:lang w:val="ru-RU"/>
        </w:rPr>
      </w:pPr>
      <w:r>
        <w:rPr>
          <w:rFonts w:hint="default" w:ascii="Times New Roman" w:hAnsi="Times New Roman" w:eastAsia="PragmaticaC"/>
          <w:b w:val="0"/>
          <w:bCs/>
          <w:color w:val="000000"/>
          <w:sz w:val="28"/>
          <w:szCs w:val="28"/>
          <w:lang w:val="ru-RU"/>
        </w:rPr>
        <w:t xml:space="preserve">                                                               </w:t>
      </w:r>
      <w:r>
        <w:rPr>
          <w:rFonts w:ascii="Times New Roman" w:hAnsi="Times New Roman" w:eastAsia="PragmaticaC"/>
          <w:b w:val="0"/>
          <w:bCs/>
          <w:color w:val="000000"/>
          <w:sz w:val="28"/>
          <w:szCs w:val="28"/>
          <w:lang w:val="ru-RU"/>
        </w:rPr>
        <w:t>Составила</w:t>
      </w:r>
      <w:r>
        <w:rPr>
          <w:rFonts w:hint="default" w:ascii="Times New Roman" w:hAnsi="Times New Roman" w:eastAsia="PragmaticaC"/>
          <w:b w:val="0"/>
          <w:bCs/>
          <w:color w:val="000000"/>
          <w:sz w:val="28"/>
          <w:szCs w:val="28"/>
          <w:lang w:val="ru-RU"/>
        </w:rPr>
        <w:t>: Васильева В.В.</w:t>
      </w:r>
    </w:p>
    <w:p>
      <w:pPr>
        <w:autoSpaceDE w:val="0"/>
        <w:spacing w:after="0" w:line="360" w:lineRule="auto"/>
        <w:contextualSpacing/>
        <w:jc w:val="center"/>
        <w:textAlignment w:val="center"/>
        <w:rPr>
          <w:rFonts w:ascii="Times New Roman" w:hAnsi="Times New Roman" w:eastAsia="PragmaticaC"/>
          <w:b w:val="0"/>
          <w:bCs/>
          <w:color w:val="000000"/>
          <w:sz w:val="28"/>
          <w:szCs w:val="28"/>
        </w:rPr>
      </w:pPr>
    </w:p>
    <w:p>
      <w:pPr>
        <w:autoSpaceDE w:val="0"/>
        <w:spacing w:after="0" w:line="360" w:lineRule="auto"/>
        <w:contextualSpacing/>
        <w:jc w:val="center"/>
        <w:textAlignment w:val="center"/>
        <w:rPr>
          <w:rFonts w:ascii="Times New Roman" w:hAnsi="Times New Roman" w:eastAsia="PragmaticaC"/>
          <w:b w:val="0"/>
          <w:bCs/>
          <w:color w:val="000000"/>
          <w:sz w:val="28"/>
          <w:szCs w:val="28"/>
        </w:rPr>
      </w:pPr>
    </w:p>
    <w:p>
      <w:pPr>
        <w:autoSpaceDE w:val="0"/>
        <w:spacing w:after="0" w:line="360" w:lineRule="auto"/>
        <w:contextualSpacing/>
        <w:jc w:val="center"/>
        <w:textAlignment w:val="center"/>
        <w:rPr>
          <w:rFonts w:ascii="Times New Roman" w:hAnsi="Times New Roman" w:eastAsia="PragmaticaC"/>
          <w:b w:val="0"/>
          <w:bCs/>
          <w:color w:val="000000"/>
          <w:sz w:val="28"/>
          <w:szCs w:val="28"/>
        </w:rPr>
      </w:pPr>
    </w:p>
    <w:p>
      <w:pPr>
        <w:autoSpaceDE w:val="0"/>
        <w:spacing w:after="0" w:line="360" w:lineRule="auto"/>
        <w:contextualSpacing/>
        <w:jc w:val="center"/>
        <w:textAlignment w:val="center"/>
        <w:rPr>
          <w:rFonts w:ascii="Times New Roman" w:hAnsi="Times New Roman" w:eastAsia="PragmaticaC"/>
          <w:b w:val="0"/>
          <w:bCs/>
          <w:color w:val="000000"/>
          <w:sz w:val="28"/>
          <w:szCs w:val="28"/>
        </w:rPr>
      </w:pPr>
    </w:p>
    <w:p>
      <w:pPr>
        <w:autoSpaceDE w:val="0"/>
        <w:spacing w:after="0" w:line="360" w:lineRule="auto"/>
        <w:contextualSpacing/>
        <w:jc w:val="center"/>
        <w:textAlignment w:val="center"/>
        <w:rPr>
          <w:rFonts w:ascii="Times New Roman" w:hAnsi="Times New Roman" w:eastAsia="PragmaticaC"/>
          <w:b w:val="0"/>
          <w:bCs/>
          <w:color w:val="000000"/>
          <w:sz w:val="28"/>
          <w:szCs w:val="28"/>
        </w:rPr>
      </w:pPr>
    </w:p>
    <w:p>
      <w:pPr>
        <w:autoSpaceDE w:val="0"/>
        <w:spacing w:after="0" w:line="360" w:lineRule="auto"/>
        <w:contextualSpacing/>
        <w:jc w:val="center"/>
        <w:textAlignment w:val="center"/>
        <w:rPr>
          <w:rFonts w:ascii="Times New Roman" w:hAnsi="Times New Roman" w:eastAsia="PragmaticaC"/>
          <w:b w:val="0"/>
          <w:bCs/>
          <w:color w:val="000000"/>
          <w:sz w:val="28"/>
          <w:szCs w:val="28"/>
        </w:rPr>
      </w:pPr>
    </w:p>
    <w:p>
      <w:pPr>
        <w:autoSpaceDE w:val="0"/>
        <w:spacing w:after="0" w:line="360" w:lineRule="auto"/>
        <w:contextualSpacing/>
        <w:jc w:val="center"/>
        <w:textAlignment w:val="center"/>
        <w:rPr>
          <w:rFonts w:ascii="Times New Roman" w:hAnsi="Times New Roman" w:eastAsia="PragmaticaC"/>
          <w:b w:val="0"/>
          <w:bCs/>
          <w:color w:val="000000"/>
          <w:sz w:val="28"/>
          <w:szCs w:val="28"/>
        </w:rPr>
      </w:pPr>
    </w:p>
    <w:p>
      <w:pPr>
        <w:autoSpaceDE w:val="0"/>
        <w:spacing w:after="0" w:line="360" w:lineRule="auto"/>
        <w:contextualSpacing/>
        <w:jc w:val="center"/>
        <w:textAlignment w:val="center"/>
        <w:rPr>
          <w:rFonts w:ascii="Times New Roman" w:hAnsi="Times New Roman" w:eastAsia="PragmaticaC"/>
          <w:b w:val="0"/>
          <w:bCs/>
          <w:color w:val="000000"/>
          <w:sz w:val="28"/>
          <w:szCs w:val="28"/>
        </w:rPr>
      </w:pPr>
    </w:p>
    <w:p>
      <w:pPr>
        <w:autoSpaceDE w:val="0"/>
        <w:spacing w:after="0" w:line="360" w:lineRule="auto"/>
        <w:contextualSpacing/>
        <w:jc w:val="center"/>
        <w:textAlignment w:val="center"/>
        <w:rPr>
          <w:rFonts w:ascii="Times New Roman" w:hAnsi="Times New Roman" w:eastAsia="PragmaticaC"/>
          <w:b w:val="0"/>
          <w:bCs/>
          <w:color w:val="000000"/>
          <w:sz w:val="28"/>
          <w:szCs w:val="28"/>
        </w:rPr>
      </w:pPr>
    </w:p>
    <w:p>
      <w:pPr>
        <w:autoSpaceDE w:val="0"/>
        <w:spacing w:after="0" w:line="360" w:lineRule="auto"/>
        <w:contextualSpacing/>
        <w:jc w:val="center"/>
        <w:textAlignment w:val="center"/>
        <w:rPr>
          <w:rFonts w:ascii="Times New Roman" w:hAnsi="Times New Roman" w:eastAsia="PragmaticaC"/>
          <w:b w:val="0"/>
          <w:bCs/>
          <w:color w:val="000000"/>
          <w:sz w:val="28"/>
          <w:szCs w:val="28"/>
        </w:rPr>
      </w:pPr>
    </w:p>
    <w:p>
      <w:pPr>
        <w:autoSpaceDE w:val="0"/>
        <w:spacing w:after="0" w:line="360" w:lineRule="auto"/>
        <w:contextualSpacing/>
        <w:jc w:val="center"/>
        <w:textAlignment w:val="center"/>
        <w:rPr>
          <w:rFonts w:ascii="Times New Roman" w:hAnsi="Times New Roman" w:eastAsia="PragmaticaC"/>
          <w:b w:val="0"/>
          <w:bCs/>
          <w:color w:val="000000"/>
          <w:sz w:val="28"/>
          <w:szCs w:val="28"/>
        </w:rPr>
      </w:pPr>
    </w:p>
    <w:p>
      <w:pPr>
        <w:autoSpaceDE w:val="0"/>
        <w:spacing w:after="0" w:line="360" w:lineRule="auto"/>
        <w:contextualSpacing/>
        <w:jc w:val="center"/>
        <w:textAlignment w:val="center"/>
        <w:rPr>
          <w:rFonts w:hint="default" w:ascii="Times New Roman" w:hAnsi="Times New Roman" w:eastAsia="PragmaticaC"/>
          <w:b w:val="0"/>
          <w:bCs/>
          <w:color w:val="000000"/>
          <w:sz w:val="28"/>
          <w:szCs w:val="28"/>
          <w:lang w:val="ru-RU"/>
        </w:rPr>
      </w:pPr>
      <w:r>
        <w:rPr>
          <w:rFonts w:hint="default" w:ascii="Times New Roman" w:hAnsi="Times New Roman" w:eastAsia="PragmaticaC"/>
          <w:b w:val="0"/>
          <w:bCs/>
          <w:color w:val="000000"/>
          <w:sz w:val="28"/>
          <w:szCs w:val="28"/>
          <w:lang w:val="ru-RU"/>
        </w:rPr>
        <w:t>2023</w:t>
      </w:r>
    </w:p>
    <w:p>
      <w:pPr>
        <w:autoSpaceDE w:val="0"/>
        <w:spacing w:after="0" w:line="360" w:lineRule="auto"/>
        <w:contextualSpacing/>
        <w:jc w:val="both"/>
        <w:textAlignment w:val="center"/>
        <w:rPr>
          <w:rFonts w:ascii="Times New Roman" w:hAnsi="Times New Roman" w:eastAsia="PragmaticaC"/>
          <w:b/>
          <w:color w:val="000000"/>
          <w:sz w:val="28"/>
          <w:szCs w:val="28"/>
        </w:rPr>
      </w:pPr>
    </w:p>
    <w:p>
      <w:pPr>
        <w:tabs>
          <w:tab w:val="left" w:pos="360"/>
          <w:tab w:val="left" w:pos="540"/>
          <w:tab w:val="left" w:pos="900"/>
          <w:tab w:val="left" w:pos="1080"/>
          <w:tab w:val="left" w:pos="1260"/>
        </w:tabs>
        <w:spacing w:after="0" w:line="360" w:lineRule="auto"/>
        <w:ind w:firstLine="284"/>
        <w:contextualSpacing/>
        <w:jc w:val="center"/>
        <w:rPr>
          <w:rFonts w:ascii="Times New Roman" w:hAnsi="Times New Roman" w:eastAsia="Times New Roman"/>
          <w:b w:val="0"/>
          <w:bCs/>
          <w:sz w:val="28"/>
          <w:szCs w:val="28"/>
        </w:rPr>
      </w:pPr>
      <w:r>
        <w:rPr>
          <w:rFonts w:ascii="Times New Roman" w:hAnsi="Times New Roman" w:eastAsia="Times New Roman"/>
          <w:b w:val="0"/>
          <w:bCs/>
          <w:sz w:val="28"/>
          <w:szCs w:val="28"/>
          <w:lang w:val="ru-RU"/>
        </w:rPr>
        <w:t>П</w:t>
      </w:r>
      <w:r>
        <w:rPr>
          <w:rFonts w:ascii="Times New Roman" w:hAnsi="Times New Roman" w:eastAsia="Times New Roman"/>
          <w:b w:val="0"/>
          <w:bCs/>
          <w:sz w:val="28"/>
          <w:szCs w:val="28"/>
        </w:rPr>
        <w:t>ояснительная записка</w:t>
      </w:r>
    </w:p>
    <w:p>
      <w:pPr>
        <w:spacing w:after="0" w:line="360" w:lineRule="auto"/>
        <w:ind w:firstLine="567"/>
        <w:contextualSpacing/>
        <w:jc w:val="both"/>
        <w:rPr>
          <w:rFonts w:ascii="Times New Roman" w:hAnsi="Times New Roman" w:eastAsia="Times New Roman"/>
          <w:sz w:val="28"/>
          <w:szCs w:val="28"/>
        </w:rPr>
      </w:pPr>
      <w:r>
        <w:rPr>
          <w:rFonts w:ascii="Times New Roman" w:hAnsi="Times New Roman" w:eastAsia="Times New Roman"/>
          <w:sz w:val="28"/>
          <w:szCs w:val="28"/>
        </w:rPr>
        <w:t>Рабочая программа по внеурочной деятельности «Музей в тво</w:t>
      </w:r>
      <w:r>
        <w:rPr>
          <w:rFonts w:ascii="Times New Roman" w:hAnsi="Times New Roman" w:eastAsia="Times New Roman"/>
          <w:sz w:val="28"/>
          <w:szCs w:val="28"/>
          <w:lang w:val="ru-RU"/>
        </w:rPr>
        <w:t>ё</w:t>
      </w:r>
      <w:r>
        <w:rPr>
          <w:rFonts w:ascii="Times New Roman" w:hAnsi="Times New Roman" w:eastAsia="Times New Roman"/>
          <w:sz w:val="28"/>
          <w:szCs w:val="28"/>
        </w:rPr>
        <w:t>м классе» для учащихся 1-4 классов начальной школы, составлена на основе примерной программы по внеурочной деятельности</w:t>
      </w:r>
      <w:r>
        <w:rPr>
          <w:rFonts w:ascii="Times New Roman" w:hAnsi="Times New Roman" w:eastAsia="Times New Roman"/>
          <w:sz w:val="24"/>
          <w:szCs w:val="24"/>
        </w:rPr>
        <w:t xml:space="preserve"> </w:t>
      </w:r>
      <w:r>
        <w:rPr>
          <w:rFonts w:ascii="Times New Roman" w:hAnsi="Times New Roman" w:eastAsia="Times New Roman"/>
          <w:sz w:val="28"/>
          <w:szCs w:val="28"/>
        </w:rPr>
        <w:t>Федерального компонента государственного образовательного стандарта второго поколения начального и основного общего образования - «Смотрю на мир глазами художника» автор Е.И. Коротеева, Москва «Просвещение» 2011 год. Программа  дополнена.</w:t>
      </w:r>
    </w:p>
    <w:p>
      <w:pPr>
        <w:shd w:val="clear" w:color="auto" w:fill="FFFFFF"/>
        <w:spacing w:after="0" w:line="360" w:lineRule="auto"/>
        <w:ind w:firstLine="708"/>
        <w:contextualSpacing/>
        <w:jc w:val="both"/>
        <w:rPr>
          <w:rFonts w:ascii="Times New Roman" w:hAnsi="Times New Roman" w:eastAsia="Times New Roman"/>
          <w:sz w:val="28"/>
          <w:szCs w:val="28"/>
        </w:rPr>
      </w:pPr>
      <w:r>
        <w:rPr>
          <w:rFonts w:ascii="Times New Roman" w:hAnsi="Times New Roman" w:eastAsia="Times New Roman"/>
          <w:sz w:val="28"/>
          <w:szCs w:val="28"/>
        </w:rPr>
        <w:t>В основу авторской программы внеурочной деятельности художественно – эстетического направления «Музей в тво</w:t>
      </w:r>
      <w:r>
        <w:rPr>
          <w:rFonts w:ascii="Times New Roman" w:hAnsi="Times New Roman" w:eastAsia="Times New Roman"/>
          <w:sz w:val="28"/>
          <w:szCs w:val="28"/>
          <w:lang w:val="ru-RU"/>
        </w:rPr>
        <w:t>ё</w:t>
      </w:r>
      <w:r>
        <w:rPr>
          <w:rFonts w:ascii="Times New Roman" w:hAnsi="Times New Roman" w:eastAsia="Times New Roman"/>
          <w:sz w:val="28"/>
          <w:szCs w:val="28"/>
        </w:rPr>
        <w:t>м классе» положены идеи и положения Федерального государственного образовательного стандарта начального общего образования и Концепции духовно-нравственного развития и воспитания личности гражданина России.</w:t>
      </w:r>
    </w:p>
    <w:p>
      <w:pPr>
        <w:shd w:val="clear" w:color="auto" w:fill="FFFFFF"/>
        <w:spacing w:after="0" w:line="360" w:lineRule="auto"/>
        <w:ind w:firstLine="567"/>
        <w:contextualSpacing/>
        <w:jc w:val="both"/>
        <w:rPr>
          <w:rFonts w:ascii="Times New Roman" w:hAnsi="Times New Roman" w:eastAsia="Times New Roman"/>
          <w:sz w:val="28"/>
          <w:szCs w:val="28"/>
        </w:rPr>
      </w:pPr>
      <w:r>
        <w:rPr>
          <w:rFonts w:ascii="Times New Roman" w:hAnsi="Times New Roman" w:eastAsia="Times New Roman"/>
          <w:sz w:val="28"/>
          <w:szCs w:val="28"/>
        </w:rPr>
        <w:t xml:space="preserve">Курс внеурочной деятельности «Музей в твоем классе» разработан как </w:t>
      </w:r>
      <w:r>
        <w:rPr>
          <w:rFonts w:ascii="Times New Roman" w:hAnsi="Times New Roman" w:eastAsia="Times New Roman"/>
          <w:bCs/>
          <w:sz w:val="28"/>
          <w:szCs w:val="28"/>
        </w:rPr>
        <w:t xml:space="preserve">целостная система введения в художественную культуру </w:t>
      </w:r>
      <w:r>
        <w:rPr>
          <w:rFonts w:ascii="Times New Roman" w:hAnsi="Times New Roman" w:eastAsia="Times New Roman"/>
          <w:sz w:val="28"/>
          <w:szCs w:val="28"/>
        </w:rPr>
        <w:t xml:space="preserve">и включает в себя знакомство с разными жанрами живопись: </w:t>
      </w:r>
      <w:r>
        <w:rPr>
          <w:rFonts w:ascii="Times New Roman" w:hAnsi="Times New Roman" w:eastAsia="PragmaticaC"/>
          <w:color w:val="000000"/>
          <w:sz w:val="28"/>
          <w:szCs w:val="28"/>
        </w:rPr>
        <w:t xml:space="preserve">натюрмортом, пейзажем, портретом, бытовой и исторической картинами. </w:t>
      </w:r>
      <w:r>
        <w:rPr>
          <w:rFonts w:ascii="Times New Roman" w:hAnsi="Times New Roman" w:eastAsia="Times New Roman"/>
          <w:sz w:val="28"/>
          <w:szCs w:val="28"/>
        </w:rPr>
        <w:t xml:space="preserve">Они изучаются в контексте взаимодействия с другими искусствами, а также в контексте конкретных связей с жизнью общества и человека. </w:t>
      </w:r>
    </w:p>
    <w:p>
      <w:pPr>
        <w:autoSpaceDE w:val="0"/>
        <w:spacing w:after="0" w:line="360" w:lineRule="auto"/>
        <w:ind w:left="1134" w:hanging="850"/>
        <w:contextualSpacing/>
        <w:jc w:val="both"/>
        <w:textAlignment w:val="center"/>
        <w:rPr>
          <w:rFonts w:ascii="Times New Roman" w:hAnsi="Times New Roman" w:eastAsia="PragmaticaC"/>
          <w:color w:val="000000"/>
          <w:sz w:val="28"/>
          <w:szCs w:val="28"/>
        </w:rPr>
      </w:pPr>
      <w:r>
        <w:rPr>
          <w:rFonts w:ascii="Times New Roman" w:hAnsi="Times New Roman" w:eastAsia="PragmaticaC"/>
          <w:b w:val="0"/>
          <w:bCs w:val="0"/>
          <w:color w:val="000000"/>
          <w:sz w:val="28"/>
          <w:szCs w:val="28"/>
        </w:rPr>
        <w:t>Цель:</w:t>
      </w:r>
      <w:r>
        <w:rPr>
          <w:rFonts w:ascii="Times New Roman" w:hAnsi="Times New Roman" w:eastAsia="PragmaticaC"/>
          <w:b/>
          <w:bCs/>
          <w:color w:val="000000"/>
          <w:sz w:val="28"/>
          <w:szCs w:val="28"/>
        </w:rPr>
        <w:t xml:space="preserve"> </w:t>
      </w:r>
      <w:r>
        <w:rPr>
          <w:rFonts w:ascii="Times New Roman" w:hAnsi="Times New Roman" w:eastAsia="PragmaticaC"/>
          <w:color w:val="000000"/>
          <w:sz w:val="28"/>
          <w:szCs w:val="28"/>
        </w:rPr>
        <w:t>познакомить обучающихся с разными жанрами живописи: натюрмортом, пейзажем, портретом, бытовой и исторической картинами.</w:t>
      </w:r>
    </w:p>
    <w:p>
      <w:pPr>
        <w:pStyle w:val="6"/>
        <w:spacing w:line="360" w:lineRule="auto"/>
        <w:ind w:left="0" w:firstLine="980" w:firstLineChars="350"/>
        <w:jc w:val="both"/>
        <w:rPr>
          <w:rFonts w:ascii="Times New Roman" w:hAnsi="Times New Roman"/>
          <w:b w:val="0"/>
          <w:bCs/>
          <w:sz w:val="28"/>
          <w:szCs w:val="28"/>
        </w:rPr>
      </w:pPr>
      <w:r>
        <w:rPr>
          <w:rFonts w:ascii="Times New Roman" w:hAnsi="Times New Roman"/>
          <w:b w:val="0"/>
          <w:bCs/>
          <w:sz w:val="28"/>
          <w:szCs w:val="28"/>
        </w:rPr>
        <w:t>Общая характеристика программы курса «Музей в твоем классе»</w:t>
      </w:r>
    </w:p>
    <w:p>
      <w:pPr>
        <w:autoSpaceDE w:val="0"/>
        <w:spacing w:after="0" w:line="360" w:lineRule="auto"/>
        <w:ind w:firstLine="567"/>
        <w:contextualSpacing/>
        <w:jc w:val="both"/>
        <w:textAlignment w:val="center"/>
        <w:rPr>
          <w:rFonts w:ascii="Times New Roman" w:hAnsi="Times New Roman"/>
          <w:sz w:val="28"/>
          <w:szCs w:val="28"/>
        </w:rPr>
      </w:pPr>
      <w:r>
        <w:rPr>
          <w:rFonts w:ascii="Times New Roman" w:hAnsi="Times New Roman" w:eastAsia="PragmaticaC"/>
          <w:color w:val="000000"/>
          <w:sz w:val="28"/>
          <w:szCs w:val="28"/>
        </w:rPr>
        <w:t>В ходе освоения курса «Музей в твоем классе» осуществляется формирование таких интеллектуальных умений обучающихся, как умение ориентироваться в жанре картины (</w:t>
      </w:r>
      <w:r>
        <w:rPr>
          <w:rFonts w:ascii="Times New Roman" w:hAnsi="Times New Roman"/>
          <w:sz w:val="28"/>
          <w:szCs w:val="28"/>
        </w:rPr>
        <w:t xml:space="preserve">Натюрморт. Пейзаж. Историческая картина. Бытовая картина. Портрет); </w:t>
      </w:r>
      <w:r>
        <w:rPr>
          <w:rFonts w:ascii="Times New Roman" w:hAnsi="Times New Roman" w:eastAsia="PragmaticaC"/>
          <w:color w:val="000000"/>
          <w:sz w:val="28"/>
          <w:szCs w:val="28"/>
        </w:rPr>
        <w:t xml:space="preserve">в определении темы картины и настроения автора, которым он хотел поделиться со зрителями; в особенностях композиционного решения художником поставленной задачи. </w:t>
      </w:r>
    </w:p>
    <w:p>
      <w:pPr>
        <w:tabs>
          <w:tab w:val="left" w:pos="0"/>
          <w:tab w:val="left" w:pos="540"/>
        </w:tabs>
        <w:spacing w:after="0" w:line="360" w:lineRule="auto"/>
        <w:ind w:firstLine="567"/>
        <w:contextualSpacing/>
        <w:jc w:val="both"/>
        <w:rPr>
          <w:rFonts w:ascii="Times New Roman" w:hAnsi="Times New Roman" w:eastAsia="PragmaticaC"/>
          <w:color w:val="000000"/>
          <w:sz w:val="28"/>
          <w:szCs w:val="28"/>
        </w:rPr>
      </w:pPr>
      <w:r>
        <w:rPr>
          <w:rFonts w:ascii="Times New Roman" w:hAnsi="Times New Roman" w:eastAsia="PragmaticaC"/>
          <w:color w:val="000000"/>
          <w:sz w:val="28"/>
          <w:szCs w:val="28"/>
        </w:rPr>
        <w:t xml:space="preserve">Обучающиеся осваивают лексику, необходимую для выражения чувств, обучаются устанавливать причинно-следственные связи между тем, что изображено, и тем, что выходит за рамки изображения. («Если у свеклы зелень увяла, значит...», «Если рядом со снегом изображена лужа, значит...», «Если дым из труб идет вертикально вверх, значит...», «Если старик-отец отвернулся от дочери и смотрит в сторону, значит...» и т. д.) </w:t>
      </w:r>
    </w:p>
    <w:p>
      <w:pPr>
        <w:tabs>
          <w:tab w:val="left" w:pos="0"/>
          <w:tab w:val="left" w:pos="540"/>
        </w:tabs>
        <w:spacing w:after="0" w:line="360" w:lineRule="auto"/>
        <w:ind w:firstLine="567"/>
        <w:contextualSpacing/>
        <w:jc w:val="both"/>
        <w:rPr>
          <w:rFonts w:ascii="Times New Roman" w:hAnsi="Times New Roman" w:eastAsia="PragmaticaC"/>
          <w:color w:val="000000"/>
          <w:sz w:val="28"/>
          <w:szCs w:val="28"/>
        </w:rPr>
      </w:pPr>
      <w:r>
        <w:rPr>
          <w:rFonts w:ascii="Times New Roman" w:hAnsi="Times New Roman" w:eastAsia="PragmaticaC"/>
          <w:color w:val="000000"/>
          <w:sz w:val="28"/>
          <w:szCs w:val="28"/>
        </w:rPr>
        <w:t xml:space="preserve">В ходе усвоения содержания курса формируются умения, связанные с активным участием в диалоге при обсуждении увиденного произведения, его фрагментов. </w:t>
      </w:r>
    </w:p>
    <w:p>
      <w:pPr>
        <w:spacing w:line="360" w:lineRule="auto"/>
        <w:contextualSpacing/>
        <w:jc w:val="both"/>
        <w:rPr>
          <w:rFonts w:ascii="Times New Roman" w:hAnsi="Times New Roman"/>
          <w:b/>
          <w:sz w:val="28"/>
          <w:szCs w:val="28"/>
        </w:rPr>
      </w:pPr>
      <w:r>
        <w:rPr>
          <w:rFonts w:ascii="Times New Roman" w:hAnsi="Times New Roman"/>
          <w:b w:val="0"/>
          <w:bCs/>
          <w:sz w:val="28"/>
          <w:szCs w:val="28"/>
        </w:rPr>
        <w:t>Задачи:</w:t>
      </w:r>
      <w:r>
        <w:rPr>
          <w:rFonts w:ascii="Times New Roman" w:hAnsi="Times New Roman"/>
          <w:b/>
          <w:sz w:val="28"/>
          <w:szCs w:val="28"/>
        </w:rPr>
        <w:t xml:space="preserve"> </w:t>
      </w:r>
    </w:p>
    <w:p>
      <w:pPr>
        <w:pStyle w:val="6"/>
        <w:numPr>
          <w:ilvl w:val="0"/>
          <w:numId w:val="1"/>
        </w:numPr>
        <w:spacing w:line="360" w:lineRule="auto"/>
        <w:ind w:left="426"/>
        <w:jc w:val="both"/>
        <w:rPr>
          <w:rFonts w:ascii="Times New Roman" w:hAnsi="Times New Roman" w:eastAsia="PragmaticaC"/>
          <w:color w:val="000000"/>
          <w:sz w:val="28"/>
          <w:szCs w:val="28"/>
        </w:rPr>
      </w:pPr>
      <w:r>
        <w:rPr>
          <w:rFonts w:ascii="Times New Roman" w:hAnsi="Times New Roman" w:eastAsia="PragmaticaC"/>
          <w:color w:val="000000"/>
          <w:sz w:val="28"/>
          <w:szCs w:val="28"/>
          <w:lang w:val="ru-RU"/>
        </w:rPr>
        <w:t>Д</w:t>
      </w:r>
      <w:r>
        <w:rPr>
          <w:rFonts w:ascii="Times New Roman" w:hAnsi="Times New Roman" w:eastAsia="PragmaticaC"/>
          <w:color w:val="000000"/>
          <w:sz w:val="28"/>
          <w:szCs w:val="28"/>
        </w:rPr>
        <w:t xml:space="preserve">ать начальное представление о логике развития живописного языка: от классической выстроенности академических композиций через реалистическую повествовательность – к импрессионистической пленэрности; </w:t>
      </w:r>
    </w:p>
    <w:p>
      <w:pPr>
        <w:pStyle w:val="6"/>
        <w:numPr>
          <w:ilvl w:val="0"/>
          <w:numId w:val="1"/>
        </w:numPr>
        <w:spacing w:line="360" w:lineRule="auto"/>
        <w:ind w:left="426"/>
        <w:jc w:val="both"/>
        <w:rPr>
          <w:rFonts w:ascii="Times New Roman" w:hAnsi="Times New Roman"/>
          <w:sz w:val="28"/>
          <w:szCs w:val="28"/>
        </w:rPr>
      </w:pPr>
      <w:r>
        <w:rPr>
          <w:rFonts w:ascii="Times New Roman" w:hAnsi="Times New Roman" w:eastAsia="PragmaticaC"/>
          <w:color w:val="000000"/>
          <w:sz w:val="28"/>
          <w:szCs w:val="28"/>
          <w:lang w:val="ru-RU"/>
        </w:rPr>
        <w:t>С</w:t>
      </w:r>
      <w:r>
        <w:rPr>
          <w:rFonts w:ascii="Times New Roman" w:hAnsi="Times New Roman" w:eastAsia="PragmaticaC"/>
          <w:color w:val="000000"/>
          <w:sz w:val="28"/>
          <w:szCs w:val="28"/>
        </w:rPr>
        <w:t>формировать первичные представления о целостности художественного мира того или иного художника: с этой целью в пособии неоднократно используется при</w:t>
      </w:r>
      <w:r>
        <w:rPr>
          <w:rFonts w:ascii="Times New Roman" w:hAnsi="Times New Roman" w:eastAsia="PragmaticaC"/>
          <w:color w:val="000000"/>
          <w:sz w:val="28"/>
          <w:szCs w:val="28"/>
          <w:lang w:val="ru-RU"/>
        </w:rPr>
        <w:t>ё</w:t>
      </w:r>
      <w:r>
        <w:rPr>
          <w:rFonts w:ascii="Times New Roman" w:hAnsi="Times New Roman" w:eastAsia="PragmaticaC"/>
          <w:color w:val="000000"/>
          <w:sz w:val="28"/>
          <w:szCs w:val="28"/>
        </w:rPr>
        <w:t>м сравнительного анализа двух картин одного и того же автора.</w:t>
      </w:r>
    </w:p>
    <w:p>
      <w:pPr>
        <w:pStyle w:val="6"/>
        <w:numPr>
          <w:ilvl w:val="0"/>
          <w:numId w:val="1"/>
        </w:numPr>
        <w:spacing w:line="360" w:lineRule="auto"/>
        <w:ind w:left="426"/>
        <w:jc w:val="both"/>
        <w:rPr>
          <w:rFonts w:ascii="Times New Roman" w:hAnsi="Times New Roman"/>
          <w:sz w:val="28"/>
          <w:szCs w:val="28"/>
        </w:rPr>
      </w:pPr>
      <w:r>
        <w:rPr>
          <w:rFonts w:ascii="Times New Roman" w:hAnsi="Times New Roman"/>
          <w:sz w:val="28"/>
          <w:szCs w:val="28"/>
        </w:rPr>
        <w:t>Воспитание патриотизма через осознание ребёнком сопричастности истории искусства своей страны.</w:t>
      </w:r>
    </w:p>
    <w:p>
      <w:pPr>
        <w:pStyle w:val="6"/>
        <w:numPr>
          <w:ilvl w:val="0"/>
          <w:numId w:val="1"/>
        </w:numPr>
        <w:spacing w:line="360" w:lineRule="auto"/>
        <w:ind w:left="426"/>
        <w:jc w:val="both"/>
        <w:rPr>
          <w:rFonts w:ascii="Times New Roman" w:hAnsi="Times New Roman"/>
          <w:sz w:val="28"/>
          <w:szCs w:val="28"/>
        </w:rPr>
      </w:pPr>
      <w:r>
        <w:rPr>
          <w:rFonts w:ascii="Times New Roman" w:hAnsi="Times New Roman"/>
          <w:sz w:val="28"/>
          <w:szCs w:val="28"/>
        </w:rPr>
        <w:t>Помощь в понимании своей принадлежности государству, представляющему каждому его гражданину определённые права и требующие исполнения определённых обязанностей; воспитание основ правового сознания.</w:t>
      </w:r>
    </w:p>
    <w:p>
      <w:pPr>
        <w:pStyle w:val="6"/>
        <w:numPr>
          <w:ilvl w:val="0"/>
          <w:numId w:val="1"/>
        </w:numPr>
        <w:spacing w:line="360" w:lineRule="auto"/>
        <w:ind w:left="426"/>
        <w:jc w:val="both"/>
        <w:rPr>
          <w:rFonts w:ascii="Times New Roman" w:hAnsi="Times New Roman"/>
          <w:sz w:val="28"/>
          <w:szCs w:val="28"/>
        </w:rPr>
      </w:pPr>
      <w:r>
        <w:rPr>
          <w:rFonts w:ascii="Times New Roman" w:hAnsi="Times New Roman"/>
          <w:sz w:val="28"/>
          <w:szCs w:val="28"/>
        </w:rPr>
        <w:t>Воспитание толерантности, уважения к ценностям других народов, культур, понимание неповторимости и уникальности каждого изучаемого полотна.</w:t>
      </w:r>
    </w:p>
    <w:p>
      <w:pPr>
        <w:pStyle w:val="6"/>
        <w:numPr>
          <w:ilvl w:val="0"/>
          <w:numId w:val="1"/>
        </w:numPr>
        <w:spacing w:line="360" w:lineRule="auto"/>
        <w:ind w:left="426"/>
        <w:jc w:val="both"/>
        <w:rPr>
          <w:rFonts w:ascii="Times New Roman" w:hAnsi="Times New Roman"/>
          <w:sz w:val="28"/>
          <w:szCs w:val="28"/>
        </w:rPr>
      </w:pPr>
      <w:r>
        <w:rPr>
          <w:rFonts w:ascii="Times New Roman" w:hAnsi="Times New Roman"/>
          <w:sz w:val="28"/>
          <w:szCs w:val="28"/>
        </w:rPr>
        <w:t>Обогащение знаниями, раскрывающими прошлое, историю, способствующими присвоению ребёнком социальных ценностей, определённых норм морали, нравственности.</w:t>
      </w:r>
    </w:p>
    <w:p>
      <w:pPr>
        <w:pStyle w:val="6"/>
        <w:numPr>
          <w:ilvl w:val="0"/>
          <w:numId w:val="1"/>
        </w:numPr>
        <w:spacing w:line="360" w:lineRule="auto"/>
        <w:ind w:left="426"/>
        <w:jc w:val="both"/>
        <w:rPr>
          <w:rFonts w:ascii="Times New Roman" w:hAnsi="Times New Roman"/>
          <w:sz w:val="28"/>
          <w:szCs w:val="28"/>
        </w:rPr>
      </w:pPr>
      <w:r>
        <w:rPr>
          <w:rFonts w:ascii="Times New Roman" w:hAnsi="Times New Roman"/>
          <w:sz w:val="28"/>
          <w:szCs w:val="28"/>
        </w:rPr>
        <w:t>Создание условий для самоопределения, саморазвития и самореализации детей в процессе активной творческой  деятельности.</w:t>
      </w:r>
    </w:p>
    <w:p>
      <w:pPr>
        <w:pStyle w:val="6"/>
        <w:tabs>
          <w:tab w:val="center" w:pos="4153"/>
          <w:tab w:val="right" w:pos="8306"/>
        </w:tabs>
        <w:autoSpaceDE w:val="0"/>
        <w:autoSpaceDN w:val="0"/>
        <w:adjustRightInd w:val="0"/>
        <w:spacing w:line="360" w:lineRule="auto"/>
        <w:ind w:left="0" w:firstLine="567"/>
        <w:jc w:val="both"/>
        <w:rPr>
          <w:rFonts w:ascii="Times New Roman" w:hAnsi="Times New Roman"/>
          <w:b w:val="0"/>
          <w:bCs/>
          <w:color w:val="231F20"/>
          <w:sz w:val="28"/>
          <w:szCs w:val="28"/>
        </w:rPr>
      </w:pPr>
      <w:r>
        <w:rPr>
          <w:rFonts w:ascii="Times New Roman" w:hAnsi="Times New Roman"/>
          <w:b w:val="0"/>
          <w:bCs/>
          <w:sz w:val="28"/>
          <w:szCs w:val="28"/>
        </w:rPr>
        <w:t>Участники программы: дети от  7 до 11 лет,</w:t>
      </w:r>
      <w:r>
        <w:rPr>
          <w:rFonts w:hint="default" w:ascii="Times New Roman" w:hAnsi="Times New Roman"/>
          <w:b w:val="0"/>
          <w:bCs/>
          <w:sz w:val="28"/>
          <w:szCs w:val="28"/>
          <w:lang w:val="ru-RU"/>
        </w:rPr>
        <w:t xml:space="preserve"> </w:t>
      </w:r>
      <w:r>
        <w:rPr>
          <w:rFonts w:ascii="Times New Roman" w:hAnsi="Times New Roman"/>
          <w:b w:val="0"/>
          <w:bCs/>
          <w:sz w:val="28"/>
          <w:szCs w:val="28"/>
        </w:rPr>
        <w:t>родители, учитель,</w:t>
      </w:r>
      <w:r>
        <w:rPr>
          <w:rFonts w:ascii="Times New Roman" w:hAnsi="Times New Roman"/>
          <w:b w:val="0"/>
          <w:bCs/>
          <w:color w:val="231F20"/>
          <w:sz w:val="28"/>
          <w:szCs w:val="28"/>
        </w:rPr>
        <w:t xml:space="preserve"> сотрудники учреждений культуры и науки, общественных объединений.</w:t>
      </w:r>
    </w:p>
    <w:p>
      <w:pPr>
        <w:pStyle w:val="6"/>
        <w:autoSpaceDE w:val="0"/>
        <w:autoSpaceDN w:val="0"/>
        <w:adjustRightInd w:val="0"/>
        <w:spacing w:line="360" w:lineRule="auto"/>
        <w:ind w:left="0"/>
        <w:jc w:val="center"/>
        <w:rPr>
          <w:rFonts w:ascii="Times New Roman" w:hAnsi="Times New Roman"/>
          <w:b w:val="0"/>
          <w:bCs/>
          <w:color w:val="231F20"/>
          <w:sz w:val="28"/>
          <w:szCs w:val="28"/>
        </w:rPr>
      </w:pPr>
      <w:r>
        <w:rPr>
          <w:rFonts w:ascii="Times New Roman" w:hAnsi="Times New Roman"/>
          <w:b w:val="0"/>
          <w:bCs/>
          <w:color w:val="231F20"/>
          <w:sz w:val="28"/>
          <w:szCs w:val="28"/>
        </w:rPr>
        <w:t>Механизм управления</w:t>
      </w:r>
    </w:p>
    <w:p>
      <w:pPr>
        <w:pStyle w:val="6"/>
        <w:autoSpaceDE w:val="0"/>
        <w:autoSpaceDN w:val="0"/>
        <w:adjustRightInd w:val="0"/>
        <w:spacing w:line="360" w:lineRule="auto"/>
        <w:jc w:val="both"/>
        <w:rPr>
          <w:rFonts w:ascii="Times New Roman" w:hAnsi="Times New Roman"/>
          <w:b w:val="0"/>
          <w:bCs/>
          <w:color w:val="231F20"/>
          <w:sz w:val="28"/>
          <w:szCs w:val="28"/>
        </w:rPr>
      </w:pPr>
    </w:p>
    <w:tbl>
      <w:tblPr>
        <w:tblStyle w:val="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858"/>
        <w:gridCol w:w="3015"/>
        <w:gridCol w:w="32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58" w:type="dxa"/>
          </w:tcPr>
          <w:p>
            <w:pPr>
              <w:autoSpaceDE w:val="0"/>
              <w:autoSpaceDN w:val="0"/>
              <w:adjustRightInd w:val="0"/>
              <w:spacing w:line="360" w:lineRule="auto"/>
              <w:contextualSpacing/>
              <w:jc w:val="both"/>
              <w:rPr>
                <w:rFonts w:ascii="Times New Roman" w:hAnsi="Times New Roman"/>
                <w:b w:val="0"/>
                <w:bCs/>
                <w:color w:val="231F20"/>
                <w:sz w:val="28"/>
                <w:szCs w:val="28"/>
              </w:rPr>
            </w:pPr>
            <w:r>
              <w:rPr>
                <w:rFonts w:ascii="Times New Roman" w:hAnsi="Times New Roman"/>
                <w:b w:val="0"/>
                <w:bCs/>
                <w:color w:val="231F20"/>
                <w:sz w:val="28"/>
                <w:szCs w:val="28"/>
              </w:rPr>
              <w:t>Сотрудники учреждений культуры и науки, общественных объединений</w:t>
            </w:r>
          </w:p>
        </w:tc>
        <w:tc>
          <w:tcPr>
            <w:tcW w:w="3015" w:type="dxa"/>
          </w:tcPr>
          <w:p>
            <w:pPr>
              <w:autoSpaceDE w:val="0"/>
              <w:autoSpaceDN w:val="0"/>
              <w:adjustRightInd w:val="0"/>
              <w:spacing w:line="360" w:lineRule="auto"/>
              <w:contextualSpacing/>
              <w:jc w:val="both"/>
              <w:rPr>
                <w:rFonts w:ascii="Times New Roman" w:hAnsi="Times New Roman"/>
                <w:b w:val="0"/>
                <w:bCs/>
                <w:color w:val="231F20"/>
                <w:sz w:val="28"/>
                <w:szCs w:val="28"/>
              </w:rPr>
            </w:pPr>
            <w:r>
              <w:rPr>
                <w:rFonts w:ascii="Times New Roman" w:hAnsi="Times New Roman"/>
                <w:b w:val="0"/>
                <w:bCs/>
                <w:color w:val="231F20"/>
                <w:sz w:val="28"/>
                <w:szCs w:val="28"/>
              </w:rPr>
              <w:t>Родители учащихся</w:t>
            </w:r>
          </w:p>
        </w:tc>
        <w:tc>
          <w:tcPr>
            <w:tcW w:w="3212" w:type="dxa"/>
          </w:tcPr>
          <w:p>
            <w:pPr>
              <w:autoSpaceDE w:val="0"/>
              <w:autoSpaceDN w:val="0"/>
              <w:adjustRightInd w:val="0"/>
              <w:spacing w:line="360" w:lineRule="auto"/>
              <w:contextualSpacing/>
              <w:jc w:val="both"/>
              <w:rPr>
                <w:rFonts w:ascii="Times New Roman" w:hAnsi="Times New Roman"/>
                <w:b w:val="0"/>
                <w:bCs/>
                <w:color w:val="231F20"/>
                <w:sz w:val="28"/>
                <w:szCs w:val="28"/>
              </w:rPr>
            </w:pPr>
            <w:r>
              <w:rPr>
                <w:rFonts w:ascii="Times New Roman" w:hAnsi="Times New Roman"/>
                <w:b w:val="0"/>
                <w:bCs/>
                <w:color w:val="231F20"/>
                <w:sz w:val="28"/>
                <w:szCs w:val="28"/>
              </w:rPr>
              <w:t>Учителя школы</w:t>
            </w:r>
          </w:p>
          <w:p>
            <w:pPr>
              <w:spacing w:line="360" w:lineRule="auto"/>
              <w:contextualSpacing/>
              <w:jc w:val="both"/>
              <w:rPr>
                <w:rFonts w:ascii="Times New Roman" w:hAnsi="Times New Roman"/>
                <w:b w:val="0"/>
                <w:bCs/>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58" w:type="dxa"/>
          </w:tcPr>
          <w:p>
            <w:pPr>
              <w:autoSpaceDE w:val="0"/>
              <w:autoSpaceDN w:val="0"/>
              <w:adjustRightInd w:val="0"/>
              <w:spacing w:line="360" w:lineRule="auto"/>
              <w:contextualSpacing/>
              <w:jc w:val="both"/>
              <w:rPr>
                <w:rFonts w:ascii="Times New Roman" w:hAnsi="Times New Roman"/>
                <w:color w:val="231F20"/>
                <w:sz w:val="28"/>
                <w:szCs w:val="28"/>
              </w:rPr>
            </w:pPr>
            <w:r>
              <w:rPr>
                <w:rFonts w:ascii="Times New Roman" w:hAnsi="Times New Roman"/>
                <w:color w:val="231F20"/>
                <w:sz w:val="28"/>
                <w:szCs w:val="28"/>
              </w:rPr>
              <w:t>Проведение</w:t>
            </w:r>
          </w:p>
          <w:p>
            <w:pPr>
              <w:autoSpaceDE w:val="0"/>
              <w:autoSpaceDN w:val="0"/>
              <w:adjustRightInd w:val="0"/>
              <w:spacing w:line="360" w:lineRule="auto"/>
              <w:contextualSpacing/>
              <w:jc w:val="both"/>
              <w:rPr>
                <w:rFonts w:ascii="Times New Roman" w:hAnsi="Times New Roman"/>
                <w:color w:val="231F20"/>
                <w:sz w:val="28"/>
                <w:szCs w:val="28"/>
              </w:rPr>
            </w:pPr>
            <w:r>
              <w:rPr>
                <w:rFonts w:ascii="Times New Roman" w:hAnsi="Times New Roman"/>
                <w:color w:val="231F20"/>
                <w:sz w:val="28"/>
                <w:szCs w:val="28"/>
              </w:rPr>
              <w:t>экскурсий,</w:t>
            </w:r>
          </w:p>
          <w:p>
            <w:pPr>
              <w:autoSpaceDE w:val="0"/>
              <w:autoSpaceDN w:val="0"/>
              <w:adjustRightInd w:val="0"/>
              <w:spacing w:line="360" w:lineRule="auto"/>
              <w:contextualSpacing/>
              <w:jc w:val="both"/>
              <w:rPr>
                <w:rFonts w:ascii="Times New Roman" w:hAnsi="Times New Roman"/>
                <w:color w:val="231F20"/>
                <w:sz w:val="28"/>
                <w:szCs w:val="28"/>
              </w:rPr>
            </w:pPr>
            <w:r>
              <w:rPr>
                <w:rFonts w:ascii="Times New Roman" w:hAnsi="Times New Roman"/>
                <w:color w:val="231F20"/>
                <w:sz w:val="28"/>
                <w:szCs w:val="28"/>
              </w:rPr>
              <w:t>лекториев, встреч</w:t>
            </w:r>
          </w:p>
          <w:p>
            <w:pPr>
              <w:autoSpaceDE w:val="0"/>
              <w:autoSpaceDN w:val="0"/>
              <w:adjustRightInd w:val="0"/>
              <w:spacing w:line="360" w:lineRule="auto"/>
              <w:contextualSpacing/>
              <w:jc w:val="both"/>
              <w:rPr>
                <w:rFonts w:ascii="Times New Roman" w:hAnsi="Times New Roman"/>
                <w:color w:val="231F20"/>
                <w:sz w:val="28"/>
                <w:szCs w:val="28"/>
              </w:rPr>
            </w:pPr>
          </w:p>
        </w:tc>
        <w:tc>
          <w:tcPr>
            <w:tcW w:w="3015" w:type="dxa"/>
          </w:tcPr>
          <w:p>
            <w:pPr>
              <w:autoSpaceDE w:val="0"/>
              <w:autoSpaceDN w:val="0"/>
              <w:adjustRightInd w:val="0"/>
              <w:spacing w:line="360" w:lineRule="auto"/>
              <w:contextualSpacing/>
              <w:jc w:val="both"/>
              <w:rPr>
                <w:rFonts w:ascii="Times New Roman" w:hAnsi="Times New Roman"/>
                <w:color w:val="231F20"/>
                <w:sz w:val="28"/>
                <w:szCs w:val="28"/>
              </w:rPr>
            </w:pPr>
            <w:r>
              <w:rPr>
                <w:rFonts w:ascii="Times New Roman" w:hAnsi="Times New Roman"/>
                <w:color w:val="231F20"/>
                <w:sz w:val="28"/>
                <w:szCs w:val="28"/>
              </w:rPr>
              <w:t>Обеспечение необходимой информацией, инвентарём занятий .</w:t>
            </w:r>
          </w:p>
          <w:p>
            <w:pPr>
              <w:autoSpaceDE w:val="0"/>
              <w:autoSpaceDN w:val="0"/>
              <w:adjustRightInd w:val="0"/>
              <w:spacing w:line="360" w:lineRule="auto"/>
              <w:contextualSpacing/>
              <w:jc w:val="both"/>
              <w:rPr>
                <w:rFonts w:ascii="Times New Roman" w:hAnsi="Times New Roman"/>
                <w:color w:val="231F20"/>
                <w:sz w:val="28"/>
                <w:szCs w:val="28"/>
              </w:rPr>
            </w:pPr>
            <w:r>
              <w:rPr>
                <w:rFonts w:ascii="Times New Roman" w:hAnsi="Times New Roman"/>
                <w:color w:val="231F20"/>
                <w:sz w:val="28"/>
                <w:szCs w:val="28"/>
              </w:rPr>
              <w:t>Контроль за выполнением учащимися поставленных задач.</w:t>
            </w:r>
          </w:p>
          <w:p>
            <w:pPr>
              <w:autoSpaceDE w:val="0"/>
              <w:autoSpaceDN w:val="0"/>
              <w:adjustRightInd w:val="0"/>
              <w:spacing w:line="360" w:lineRule="auto"/>
              <w:contextualSpacing/>
              <w:jc w:val="both"/>
              <w:rPr>
                <w:rFonts w:ascii="Times New Roman" w:hAnsi="Times New Roman"/>
                <w:color w:val="231F20"/>
                <w:sz w:val="28"/>
                <w:szCs w:val="28"/>
              </w:rPr>
            </w:pPr>
            <w:r>
              <w:rPr>
                <w:rFonts w:ascii="Times New Roman" w:hAnsi="Times New Roman"/>
                <w:color w:val="231F20"/>
                <w:sz w:val="28"/>
                <w:szCs w:val="28"/>
              </w:rPr>
              <w:t>Индивидуальные беседы</w:t>
            </w:r>
          </w:p>
        </w:tc>
        <w:tc>
          <w:tcPr>
            <w:tcW w:w="3212" w:type="dxa"/>
          </w:tcPr>
          <w:p>
            <w:pPr>
              <w:autoSpaceDE w:val="0"/>
              <w:autoSpaceDN w:val="0"/>
              <w:adjustRightInd w:val="0"/>
              <w:spacing w:line="360" w:lineRule="auto"/>
              <w:contextualSpacing/>
              <w:jc w:val="both"/>
              <w:rPr>
                <w:rFonts w:ascii="Times New Roman" w:hAnsi="Times New Roman"/>
                <w:color w:val="231F20"/>
                <w:sz w:val="28"/>
                <w:szCs w:val="28"/>
              </w:rPr>
            </w:pPr>
            <w:r>
              <w:rPr>
                <w:rFonts w:ascii="Times New Roman" w:hAnsi="Times New Roman"/>
                <w:color w:val="231F20"/>
                <w:sz w:val="28"/>
                <w:szCs w:val="28"/>
              </w:rPr>
              <w:t>Проведение занятий.</w:t>
            </w:r>
          </w:p>
          <w:p>
            <w:pPr>
              <w:autoSpaceDE w:val="0"/>
              <w:autoSpaceDN w:val="0"/>
              <w:adjustRightInd w:val="0"/>
              <w:spacing w:line="360" w:lineRule="auto"/>
              <w:contextualSpacing/>
              <w:jc w:val="both"/>
              <w:rPr>
                <w:rFonts w:ascii="Times New Roman" w:hAnsi="Times New Roman"/>
                <w:color w:val="231F20"/>
                <w:sz w:val="28"/>
                <w:szCs w:val="28"/>
              </w:rPr>
            </w:pPr>
            <w:r>
              <w:rPr>
                <w:rFonts w:ascii="Times New Roman" w:hAnsi="Times New Roman"/>
                <w:color w:val="231F20"/>
                <w:sz w:val="28"/>
                <w:szCs w:val="28"/>
              </w:rPr>
              <w:t>Консультация, мотивация, направление действий учащихся. Наблюдение за ходом выполнения работы.</w:t>
            </w:r>
          </w:p>
          <w:p>
            <w:pPr>
              <w:autoSpaceDE w:val="0"/>
              <w:autoSpaceDN w:val="0"/>
              <w:adjustRightInd w:val="0"/>
              <w:spacing w:line="360" w:lineRule="auto"/>
              <w:contextualSpacing/>
              <w:jc w:val="both"/>
              <w:rPr>
                <w:rFonts w:ascii="Times New Roman" w:hAnsi="Times New Roman"/>
                <w:color w:val="231F20"/>
                <w:sz w:val="28"/>
                <w:szCs w:val="28"/>
              </w:rPr>
            </w:pPr>
            <w:r>
              <w:rPr>
                <w:rFonts w:ascii="Times New Roman" w:hAnsi="Times New Roman"/>
                <w:color w:val="231F20"/>
                <w:sz w:val="28"/>
                <w:szCs w:val="28"/>
              </w:rPr>
              <w:t>Организация экскурсий.</w:t>
            </w:r>
          </w:p>
        </w:tc>
      </w:tr>
    </w:tbl>
    <w:p>
      <w:pPr>
        <w:autoSpaceDE w:val="0"/>
        <w:spacing w:after="0" w:line="360" w:lineRule="auto"/>
        <w:ind w:firstLine="284"/>
        <w:contextualSpacing/>
        <w:jc w:val="both"/>
        <w:textAlignment w:val="center"/>
        <w:rPr>
          <w:rFonts w:ascii="Times New Roman" w:hAnsi="Times New Roman"/>
          <w:sz w:val="28"/>
          <w:szCs w:val="28"/>
        </w:rPr>
      </w:pPr>
      <w:r>
        <w:rPr>
          <w:rFonts w:ascii="Times New Roman" w:hAnsi="Times New Roman"/>
          <w:kern w:val="32"/>
          <w:sz w:val="28"/>
          <w:szCs w:val="28"/>
          <w:u w:val="single"/>
        </w:rPr>
        <w:t>Виды внеурочной деятельности</w:t>
      </w:r>
      <w:r>
        <w:rPr>
          <w:rFonts w:ascii="Times New Roman" w:hAnsi="Times New Roman"/>
          <w:bCs/>
          <w:kern w:val="32"/>
          <w:sz w:val="28"/>
          <w:szCs w:val="28"/>
        </w:rPr>
        <w:t>:</w:t>
      </w:r>
      <w:r>
        <w:rPr>
          <w:rFonts w:ascii="Times New Roman" w:hAnsi="Times New Roman"/>
          <w:sz w:val="28"/>
          <w:szCs w:val="28"/>
        </w:rPr>
        <w:t xml:space="preserve"> игровая, познавательная, проблемно-ценностное общение.</w:t>
      </w:r>
    </w:p>
    <w:p>
      <w:pPr>
        <w:pStyle w:val="8"/>
        <w:spacing w:line="360" w:lineRule="auto"/>
        <w:ind w:firstLine="567"/>
        <w:contextualSpacing/>
        <w:jc w:val="both"/>
        <w:rPr>
          <w:rFonts w:ascii="Times New Roman" w:hAnsi="Times New Roman"/>
          <w:sz w:val="28"/>
          <w:szCs w:val="28"/>
        </w:rPr>
      </w:pPr>
      <w:r>
        <w:rPr>
          <w:rFonts w:ascii="Times New Roman" w:hAnsi="Times New Roman"/>
          <w:sz w:val="28"/>
          <w:szCs w:val="28"/>
          <w:u w:val="single"/>
        </w:rPr>
        <w:t>Формы и режим занятий:</w:t>
      </w:r>
      <w:r>
        <w:rPr>
          <w:rFonts w:ascii="Times New Roman" w:hAnsi="Times New Roman"/>
          <w:b/>
          <w:sz w:val="28"/>
          <w:szCs w:val="28"/>
        </w:rPr>
        <w:t xml:space="preserve"> </w:t>
      </w:r>
      <w:r>
        <w:rPr>
          <w:rFonts w:ascii="Times New Roman" w:hAnsi="Times New Roman"/>
          <w:sz w:val="28"/>
          <w:szCs w:val="28"/>
        </w:rPr>
        <w:t xml:space="preserve">ведущей формой организации занятий является групповая. </w:t>
      </w:r>
    </w:p>
    <w:p>
      <w:pPr>
        <w:tabs>
          <w:tab w:val="left" w:pos="0"/>
          <w:tab w:val="left" w:pos="540"/>
        </w:tabs>
        <w:spacing w:after="0" w:line="360" w:lineRule="auto"/>
        <w:ind w:firstLine="284"/>
        <w:contextualSpacing/>
        <w:jc w:val="both"/>
        <w:rPr>
          <w:rFonts w:ascii="Times New Roman" w:hAnsi="Times New Roman"/>
          <w:sz w:val="28"/>
          <w:szCs w:val="28"/>
        </w:rPr>
      </w:pPr>
      <w:r>
        <w:rPr>
          <w:rFonts w:ascii="Times New Roman" w:hAnsi="Times New Roman"/>
          <w:sz w:val="28"/>
          <w:szCs w:val="28"/>
        </w:rPr>
        <w:t>Наряду с групповой формой работы, во время занятий осуществляется индивидуальный и дифференцированный подход к детям.</w:t>
      </w:r>
    </w:p>
    <w:p>
      <w:pPr>
        <w:pStyle w:val="9"/>
        <w:spacing w:line="360" w:lineRule="auto"/>
        <w:contextualSpacing/>
        <w:rPr>
          <w:szCs w:val="28"/>
        </w:rPr>
      </w:pPr>
      <w:r>
        <w:rPr>
          <w:szCs w:val="28"/>
        </w:rPr>
        <w:t xml:space="preserve"> </w:t>
      </w:r>
      <w:r>
        <w:rPr>
          <w:b w:val="0"/>
          <w:bCs/>
          <w:szCs w:val="28"/>
        </w:rPr>
        <w:t>Описание места программы курса «Музей в твоем классе» в учебном плане.</w:t>
      </w:r>
    </w:p>
    <w:p>
      <w:pPr>
        <w:shd w:val="clear" w:color="auto" w:fill="FFFFFF"/>
        <w:autoSpaceDE w:val="0"/>
        <w:autoSpaceDN w:val="0"/>
        <w:adjustRightInd w:val="0"/>
        <w:spacing w:line="360" w:lineRule="auto"/>
        <w:ind w:firstLine="567"/>
        <w:contextualSpacing/>
        <w:jc w:val="both"/>
        <w:rPr>
          <w:rFonts w:ascii="Times New Roman" w:hAnsi="Times New Roman"/>
          <w:sz w:val="28"/>
          <w:szCs w:val="28"/>
        </w:rPr>
      </w:pPr>
      <w:r>
        <w:rPr>
          <w:rFonts w:ascii="Times New Roman" w:hAnsi="Times New Roman"/>
          <w:color w:val="000000"/>
          <w:sz w:val="28"/>
          <w:szCs w:val="28"/>
        </w:rPr>
        <w:t>Преподавание курса «</w:t>
      </w:r>
      <w:r>
        <w:rPr>
          <w:rFonts w:ascii="Times New Roman" w:hAnsi="Times New Roman"/>
          <w:sz w:val="28"/>
          <w:szCs w:val="28"/>
        </w:rPr>
        <w:t>Музей в твоем классе</w:t>
      </w:r>
      <w:r>
        <w:rPr>
          <w:rFonts w:ascii="Times New Roman" w:hAnsi="Times New Roman"/>
          <w:color w:val="000000"/>
          <w:sz w:val="28"/>
          <w:szCs w:val="28"/>
        </w:rPr>
        <w:t>» проводится во второй половине дня. Важность этого курса для младших школьников подчеркивается тем, он осуществляется в рамках программы формирования познавательной деятельности, рекомендованного для внеурочной деятельности новым стандартом. Внеурочная работа проводится в учебном кабинете, в музеях разного типа, на экскурсиях, в парках (в лесу, на лугу, в поле). Она включает проведение экскурсий, заседаний научных клубов младших школьников, диспутов. Предусматривает поиск необходимой недостающей информации в энциклопедиях, справочниках, книгах (в том числе в изданиях из школьной библиотеки), на электронных носителях, в Интернете. Источником информации могут быть и умные взрослые: учителя-предметники, работники музеев библиотекарь, родители школьников.</w:t>
      </w:r>
    </w:p>
    <w:p>
      <w:pPr>
        <w:spacing w:line="360" w:lineRule="auto"/>
        <w:ind w:firstLine="510"/>
        <w:contextualSpacing/>
        <w:jc w:val="both"/>
        <w:rPr>
          <w:rFonts w:ascii="Times New Roman" w:hAnsi="Times New Roman"/>
          <w:color w:val="000000"/>
          <w:sz w:val="28"/>
          <w:szCs w:val="28"/>
        </w:rPr>
      </w:pPr>
      <w:r>
        <w:rPr>
          <w:rFonts w:ascii="Times New Roman" w:hAnsi="Times New Roman"/>
          <w:sz w:val="28"/>
          <w:szCs w:val="28"/>
        </w:rPr>
        <w:t xml:space="preserve">Курс «Музей в твоем классе» </w:t>
      </w:r>
      <w:r>
        <w:rPr>
          <w:rFonts w:ascii="Times New Roman" w:hAnsi="Times New Roman"/>
          <w:color w:val="000000"/>
          <w:sz w:val="28"/>
          <w:szCs w:val="28"/>
        </w:rPr>
        <w:t>изучается с 1 по 4 класс по одному часу в неделю. 1 час в неделю, 1 класс – 33 часа, 2 класс – 34 часа, 3 класс – 34 часа, 4 класс – 34 часа</w:t>
      </w:r>
      <w:r>
        <w:rPr>
          <w:rFonts w:ascii="Times New Roman" w:hAnsi="Times New Roman"/>
          <w:b/>
          <w:color w:val="000000"/>
          <w:sz w:val="28"/>
          <w:szCs w:val="28"/>
        </w:rPr>
        <w:t xml:space="preserve">. </w:t>
      </w:r>
      <w:r>
        <w:rPr>
          <w:rFonts w:ascii="Times New Roman" w:hAnsi="Times New Roman"/>
          <w:color w:val="000000"/>
          <w:sz w:val="28"/>
          <w:szCs w:val="28"/>
        </w:rPr>
        <w:t>Общий объём учебного времени составляет 135 час</w:t>
      </w:r>
      <w:r>
        <w:rPr>
          <w:rFonts w:ascii="Times New Roman" w:hAnsi="Times New Roman"/>
          <w:color w:val="000000"/>
          <w:sz w:val="28"/>
          <w:szCs w:val="28"/>
          <w:lang w:val="ru-RU"/>
        </w:rPr>
        <w:t>ов</w:t>
      </w:r>
      <w:r>
        <w:rPr>
          <w:rFonts w:ascii="Times New Roman" w:hAnsi="Times New Roman"/>
          <w:color w:val="000000"/>
          <w:sz w:val="28"/>
          <w:szCs w:val="28"/>
        </w:rPr>
        <w:t>. В каждом классе выделяется время для совместной работы учеников с родителями (проекты, конкурсы).</w:t>
      </w:r>
    </w:p>
    <w:p>
      <w:pPr>
        <w:spacing w:line="360" w:lineRule="auto"/>
        <w:ind w:firstLine="510"/>
        <w:contextualSpacing/>
        <w:jc w:val="both"/>
        <w:rPr>
          <w:rFonts w:ascii="Times New Roman" w:hAnsi="Times New Roman"/>
          <w:bCs/>
          <w:caps/>
          <w:sz w:val="28"/>
          <w:szCs w:val="28"/>
        </w:rPr>
      </w:pPr>
      <w:r>
        <w:rPr>
          <w:rFonts w:ascii="Times New Roman" w:hAnsi="Times New Roman"/>
          <w:sz w:val="28"/>
          <w:szCs w:val="28"/>
        </w:rPr>
        <w:t>Способами определения результативности программы являются: диагностика, проводимая в конце каждого года обучения в виде естественно-педагогического наблюдения.</w:t>
      </w:r>
    </w:p>
    <w:p>
      <w:pPr>
        <w:autoSpaceDE w:val="0"/>
        <w:spacing w:after="0" w:line="360" w:lineRule="auto"/>
        <w:ind w:firstLine="567"/>
        <w:contextualSpacing/>
        <w:jc w:val="both"/>
        <w:textAlignment w:val="center"/>
        <w:rPr>
          <w:rFonts w:ascii="Times New Roman" w:hAnsi="Times New Roman" w:eastAsia="PragmaticaC"/>
          <w:b w:val="0"/>
          <w:bCs w:val="0"/>
          <w:color w:val="000000"/>
          <w:sz w:val="28"/>
          <w:szCs w:val="28"/>
        </w:rPr>
      </w:pPr>
      <w:r>
        <w:rPr>
          <w:rFonts w:ascii="Times New Roman" w:hAnsi="Times New Roman" w:eastAsia="PragmaticaC"/>
          <w:b w:val="0"/>
          <w:bCs w:val="0"/>
          <w:color w:val="000000"/>
          <w:sz w:val="28"/>
          <w:szCs w:val="28"/>
        </w:rPr>
        <w:t>Общая методика анализа живописного произведения, с помощью которой можно реализовать поставленные цели, предполагает переход от начального, целостного впечатления через наблюдение и рассматривание деталей – снова к целостному впечатлению, которое уже обогащено знанием подробностей.</w:t>
      </w:r>
    </w:p>
    <w:p>
      <w:pPr>
        <w:autoSpaceDE w:val="0"/>
        <w:spacing w:after="0" w:line="360" w:lineRule="auto"/>
        <w:ind w:firstLine="567"/>
        <w:contextualSpacing/>
        <w:jc w:val="both"/>
        <w:textAlignment w:val="center"/>
        <w:rPr>
          <w:rFonts w:ascii="Times New Roman" w:hAnsi="Times New Roman" w:eastAsia="PragmaticaC"/>
          <w:b w:val="0"/>
          <w:bCs w:val="0"/>
          <w:color w:val="000000"/>
          <w:sz w:val="28"/>
          <w:szCs w:val="28"/>
        </w:rPr>
      </w:pPr>
      <w:r>
        <w:rPr>
          <w:rFonts w:ascii="Times New Roman" w:hAnsi="Times New Roman" w:eastAsia="PragmaticaC"/>
          <w:b w:val="0"/>
          <w:bCs w:val="0"/>
          <w:color w:val="000000"/>
          <w:sz w:val="28"/>
          <w:szCs w:val="28"/>
        </w:rPr>
        <w:t>Большое значение для достижения заявленных целей имеет использование инструментов при работе с репродукцией живописного произведения. В данном пособии используются разные инструменты: большая прямоугольная рамка для выделения содержательно-значимых фрагментов и удержания внимания; малая круглая рамка для поиска и выделения отдельных деталей; полоска картона, с помощью которой можно закрыть часть картины, укрупнив значение оставшейся части; лупа для рассматривания мелких деталей, особенностей красочного слоя и характера мазка.</w:t>
      </w:r>
    </w:p>
    <w:p>
      <w:pPr>
        <w:autoSpaceDE w:val="0"/>
        <w:spacing w:after="0" w:line="360" w:lineRule="auto"/>
        <w:ind w:firstLine="567"/>
        <w:contextualSpacing/>
        <w:jc w:val="both"/>
        <w:textAlignment w:val="center"/>
        <w:rPr>
          <w:rFonts w:ascii="Times New Roman" w:hAnsi="Times New Roman" w:eastAsia="PragmaticaC"/>
          <w:b w:val="0"/>
          <w:bCs w:val="0"/>
          <w:color w:val="000000"/>
          <w:sz w:val="28"/>
          <w:szCs w:val="28"/>
        </w:rPr>
      </w:pPr>
      <w:r>
        <w:rPr>
          <w:rFonts w:ascii="Times New Roman" w:hAnsi="Times New Roman" w:eastAsia="PragmaticaC"/>
          <w:b w:val="0"/>
          <w:bCs w:val="0"/>
          <w:color w:val="000000"/>
          <w:sz w:val="28"/>
          <w:szCs w:val="28"/>
        </w:rPr>
        <w:t xml:space="preserve">Порядок следования </w:t>
      </w:r>
      <w:r>
        <w:rPr>
          <w:rFonts w:ascii="Times New Roman" w:hAnsi="Times New Roman"/>
          <w:b w:val="0"/>
          <w:bCs w:val="0"/>
          <w:sz w:val="28"/>
          <w:szCs w:val="28"/>
        </w:rPr>
        <w:t>репродукций в пособии подчиняется логике музейной педагогики: от более простого к более сложному через накопление опыта зрительского восприятия  к возможности использовать этот опыт в дальнейшем. Эта логика учитывает прежде всего жанровую принадлежность картин и требует следующую последовательность знакомства с жанрами: от натюрморта и детского портрета – через пейзаж и исторический пейзаж – к исторической картине, бытовой картине и портрету (то есть от предметного мира и всего того, что понятно ребенку, – к миру социальных отношений и всему тому, что составляет мир взрослых).</w:t>
      </w:r>
    </w:p>
    <w:p>
      <w:pPr>
        <w:autoSpaceDE w:val="0"/>
        <w:spacing w:after="0" w:line="360" w:lineRule="auto"/>
        <w:ind w:firstLine="567"/>
        <w:contextualSpacing/>
        <w:jc w:val="both"/>
        <w:textAlignment w:val="center"/>
        <w:rPr>
          <w:rFonts w:ascii="Times New Roman" w:hAnsi="Times New Roman" w:eastAsia="PragmaticaC"/>
          <w:b w:val="0"/>
          <w:bCs w:val="0"/>
          <w:color w:val="000000"/>
          <w:sz w:val="28"/>
          <w:szCs w:val="28"/>
        </w:rPr>
      </w:pPr>
      <w:r>
        <w:rPr>
          <w:rFonts w:ascii="Times New Roman" w:hAnsi="Times New Roman" w:eastAsia="PragmaticaC"/>
          <w:b w:val="0"/>
          <w:bCs w:val="0"/>
          <w:color w:val="000000"/>
          <w:sz w:val="28"/>
          <w:szCs w:val="28"/>
        </w:rPr>
        <w:t xml:space="preserve">Методический аппарат пособия «Музей в твоем классе» включает выделенные фрагменты и детали, которые вынесены на поля каждой репродукции. Педагогический смысл этого приема варьируется в зависимости от возраста и от конкретной задачи. Так, обучающимся 1-х и 2-х классов выделенные детали помогают внимательно рассматривать картину и находить места выделенных фрагментов с помощью инструментов, удерживать внимание на конкретной задаче. Школьникам, занимающимся ИЗО, вынесенные на поля увеличенные детали помогают рассмотреть и проанализировать особенности живописной манеры художника: выяснить форму и фактуру мазка, которым художник пользуется, изображая разные поверхности и предметы (высокое качество репродуцирования позволяет это сделать). </w:t>
      </w:r>
    </w:p>
    <w:p>
      <w:pPr>
        <w:autoSpaceDE w:val="0"/>
        <w:spacing w:after="0" w:line="360" w:lineRule="auto"/>
        <w:ind w:firstLine="567"/>
        <w:contextualSpacing/>
        <w:jc w:val="both"/>
        <w:textAlignment w:val="center"/>
        <w:rPr>
          <w:rFonts w:ascii="Times New Roman" w:hAnsi="Times New Roman" w:eastAsia="PragmaticaC"/>
          <w:b w:val="0"/>
          <w:bCs w:val="0"/>
          <w:color w:val="000000"/>
          <w:sz w:val="28"/>
          <w:szCs w:val="28"/>
        </w:rPr>
      </w:pPr>
      <w:r>
        <w:rPr>
          <w:rFonts w:ascii="Times New Roman" w:hAnsi="Times New Roman" w:eastAsia="PragmaticaC"/>
          <w:b w:val="0"/>
          <w:bCs w:val="0"/>
          <w:color w:val="000000"/>
          <w:sz w:val="28"/>
          <w:szCs w:val="28"/>
        </w:rPr>
        <w:t xml:space="preserve">Для обучающихся всех возрастных групп на полях репродукций помещается дополнительный изобразительный материал. Это фрагменты других картин того автора, чья картина помещена на основной репродукции или фрагменты картин других художников, необходимые для сравнительного анализа. </w:t>
      </w:r>
    </w:p>
    <w:p>
      <w:pPr>
        <w:autoSpaceDE w:val="0"/>
        <w:spacing w:after="0" w:line="360" w:lineRule="auto"/>
        <w:ind w:firstLine="567"/>
        <w:contextualSpacing/>
        <w:jc w:val="both"/>
        <w:textAlignment w:val="center"/>
        <w:rPr>
          <w:rFonts w:ascii="Times New Roman" w:hAnsi="Times New Roman" w:eastAsia="PragmaticaC"/>
          <w:b w:val="0"/>
          <w:bCs w:val="0"/>
          <w:color w:val="000000"/>
          <w:sz w:val="28"/>
          <w:szCs w:val="28"/>
        </w:rPr>
      </w:pPr>
      <w:r>
        <w:rPr>
          <w:rFonts w:ascii="Times New Roman" w:hAnsi="Times New Roman" w:eastAsia="PragmaticaC"/>
          <w:b w:val="0"/>
          <w:bCs w:val="0"/>
          <w:color w:val="000000"/>
          <w:sz w:val="28"/>
          <w:szCs w:val="28"/>
        </w:rPr>
        <w:t xml:space="preserve">При рассмотрении исторических сюжетов на полях репродукции помещаются фотографии предметов и реалий, которые могут воссоздать необходимый историко-культурный контекст. </w:t>
      </w:r>
    </w:p>
    <w:p>
      <w:pPr>
        <w:autoSpaceDE w:val="0"/>
        <w:spacing w:after="0" w:line="360" w:lineRule="auto"/>
        <w:ind w:firstLine="567"/>
        <w:contextualSpacing/>
        <w:jc w:val="both"/>
        <w:textAlignment w:val="center"/>
        <w:rPr>
          <w:rFonts w:ascii="Times New Roman" w:hAnsi="Times New Roman" w:eastAsia="PragmaticaC"/>
          <w:b w:val="0"/>
          <w:bCs w:val="0"/>
          <w:color w:val="000000"/>
          <w:sz w:val="28"/>
          <w:szCs w:val="28"/>
        </w:rPr>
      </w:pPr>
      <w:r>
        <w:rPr>
          <w:rFonts w:ascii="Times New Roman" w:hAnsi="Times New Roman" w:eastAsia="PragmaticaC"/>
          <w:b w:val="0"/>
          <w:bCs w:val="0"/>
          <w:color w:val="000000"/>
          <w:sz w:val="28"/>
          <w:szCs w:val="28"/>
        </w:rPr>
        <w:t>Внеурочная деятельность с использованием этого пособия может быть построена как в рамках одного класса, так и с участием обучающихся разных классов.</w:t>
      </w:r>
    </w:p>
    <w:p>
      <w:pPr>
        <w:autoSpaceDE w:val="0"/>
        <w:spacing w:after="0" w:line="360" w:lineRule="auto"/>
        <w:ind w:firstLine="567"/>
        <w:contextualSpacing/>
        <w:jc w:val="both"/>
        <w:textAlignment w:val="center"/>
        <w:rPr>
          <w:rFonts w:ascii="Times New Roman" w:hAnsi="Times New Roman" w:eastAsia="PragmaticaC"/>
          <w:b w:val="0"/>
          <w:bCs w:val="0"/>
          <w:color w:val="000000"/>
          <w:sz w:val="28"/>
          <w:szCs w:val="28"/>
        </w:rPr>
      </w:pPr>
      <w:r>
        <w:rPr>
          <w:rFonts w:ascii="Times New Roman" w:hAnsi="Times New Roman" w:eastAsia="PragmaticaC"/>
          <w:b w:val="0"/>
          <w:bCs w:val="0"/>
          <w:color w:val="000000"/>
          <w:sz w:val="28"/>
          <w:szCs w:val="28"/>
        </w:rPr>
        <w:t>Занятия могут проводить: учитель начальных классов, учитель русского языка и литературы, преподаватель изобразительного искусства. Любой учитель может использовать задания и вопросы из двух предметных областей.</w:t>
      </w:r>
    </w:p>
    <w:p>
      <w:pPr>
        <w:autoSpaceDE w:val="0"/>
        <w:spacing w:after="0" w:line="360" w:lineRule="auto"/>
        <w:ind w:firstLine="567"/>
        <w:contextualSpacing/>
        <w:jc w:val="both"/>
        <w:textAlignment w:val="center"/>
        <w:rPr>
          <w:rFonts w:ascii="Times New Roman" w:hAnsi="Times New Roman" w:eastAsia="PragmaticaC"/>
          <w:b w:val="0"/>
          <w:bCs w:val="0"/>
          <w:color w:val="000000"/>
          <w:sz w:val="28"/>
          <w:szCs w:val="28"/>
        </w:rPr>
      </w:pPr>
      <w:r>
        <w:rPr>
          <w:rFonts w:ascii="Times New Roman" w:hAnsi="Times New Roman" w:eastAsia="PragmaticaC"/>
          <w:b w:val="0"/>
          <w:bCs w:val="0"/>
          <w:color w:val="000000"/>
          <w:sz w:val="28"/>
          <w:szCs w:val="28"/>
        </w:rPr>
        <w:t xml:space="preserve">Если занятия проводятся для детей одного класса, то учитель, как правило, использует вопросы и задания, адресованные возрастной группе, соответствующей обучающимся в его классе. Но, поскольку уровень подготовки школьников очень разный, то учитель может использовать вопросы и задания или более старшей, или младшей возрастных категорий. </w:t>
      </w:r>
    </w:p>
    <w:p>
      <w:pPr>
        <w:autoSpaceDE w:val="0"/>
        <w:spacing w:after="0" w:line="360" w:lineRule="auto"/>
        <w:ind w:firstLine="567"/>
        <w:contextualSpacing/>
        <w:jc w:val="both"/>
        <w:textAlignment w:val="center"/>
        <w:rPr>
          <w:rFonts w:ascii="Times New Roman" w:hAnsi="Times New Roman" w:eastAsia="PragmaticaC"/>
          <w:b w:val="0"/>
          <w:bCs w:val="0"/>
          <w:color w:val="000000"/>
          <w:sz w:val="28"/>
          <w:szCs w:val="28"/>
        </w:rPr>
      </w:pPr>
      <w:r>
        <w:rPr>
          <w:rFonts w:ascii="Times New Roman" w:hAnsi="Times New Roman" w:eastAsia="PragmaticaC"/>
          <w:b w:val="0"/>
          <w:bCs w:val="0"/>
          <w:color w:val="000000"/>
          <w:sz w:val="28"/>
          <w:szCs w:val="28"/>
        </w:rPr>
        <w:t xml:space="preserve">Если занятия проводятся с обучающимися разных классов, то учитель использует вопросы и задания разной степени сложности, адресованные разным возрастным категориям обучающихся, исходя из состава присутствующих на занятии детей. </w:t>
      </w:r>
    </w:p>
    <w:p>
      <w:pPr>
        <w:autoSpaceDE w:val="0"/>
        <w:spacing w:after="0" w:line="360" w:lineRule="auto"/>
        <w:ind w:firstLine="284"/>
        <w:contextualSpacing/>
        <w:jc w:val="both"/>
        <w:textAlignment w:val="center"/>
        <w:rPr>
          <w:rFonts w:ascii="Times New Roman" w:hAnsi="Times New Roman" w:eastAsia="PragmaticaC"/>
          <w:b w:val="0"/>
          <w:bCs w:val="0"/>
          <w:color w:val="000000"/>
          <w:spacing w:val="3"/>
          <w:sz w:val="28"/>
          <w:szCs w:val="28"/>
        </w:rPr>
      </w:pPr>
      <w:r>
        <w:rPr>
          <w:rFonts w:ascii="Times New Roman" w:hAnsi="Times New Roman" w:eastAsia="PragmaticaC"/>
          <w:b w:val="0"/>
          <w:bCs w:val="0"/>
          <w:color w:val="000000"/>
          <w:spacing w:val="3"/>
          <w:sz w:val="28"/>
          <w:szCs w:val="28"/>
        </w:rPr>
        <w:t>Дифференцированность вопросов и заданий подразумевает, что учебное пособие рассчитано на детей разного возраста, разных типов восприятия и разного уровня подготовленности, в том числе и на детей с трудностями в обучении. Для детей, у которых есть речевые трудности (не хватает лексического запаса, трудно вербализовать свои наблюдения) или есть задержка в развитии (трудно сосредоточивается, недолго удерживает внимание), большим подспорьем является использование инструментов (рамок, которые можно передвигать по репродукции, лупы и т. д.). Ребенок, которому по той или иной причине еще трудно сказать или рассказать, имеет возможность показать то, что он обнаружил, на репродукции, и почувствовать, что он тоже справился с заданием.</w:t>
      </w:r>
    </w:p>
    <w:p>
      <w:pPr>
        <w:tabs>
          <w:tab w:val="left" w:pos="0"/>
          <w:tab w:val="left" w:pos="540"/>
        </w:tabs>
        <w:spacing w:after="0" w:line="360" w:lineRule="auto"/>
        <w:ind w:firstLine="284"/>
        <w:contextualSpacing/>
        <w:jc w:val="both"/>
        <w:rPr>
          <w:rFonts w:ascii="Times New Roman" w:hAnsi="Times New Roman"/>
          <w:b w:val="0"/>
          <w:bCs w:val="0"/>
          <w:sz w:val="28"/>
          <w:szCs w:val="28"/>
        </w:rPr>
      </w:pPr>
      <w:r>
        <w:rPr>
          <w:rFonts w:ascii="Times New Roman" w:hAnsi="Times New Roman"/>
          <w:b w:val="0"/>
          <w:bCs w:val="0"/>
          <w:sz w:val="28"/>
          <w:szCs w:val="28"/>
        </w:rPr>
        <w:t>На обороте обложки даны черно-белые изображения репродукций 17 картин, представленных в пособии. Это дает представление о размерах подлинных полотен, для чего рядом с репродукциями представлены силуэты детей трех возрастных групп: 1–2 классы, 3–4 классы, 5–6 классы. Последовательность размещения репродукций на этом листе подчиняется законам музейной экспозиции и соответствует логике исторического развития искусства за 100-летний период – с первой трети 19-го века по первую треть 20-го века.</w:t>
      </w:r>
    </w:p>
    <w:p>
      <w:pPr>
        <w:pStyle w:val="5"/>
        <w:spacing w:before="0" w:beforeAutospacing="0" w:after="0" w:afterAutospacing="0" w:line="360" w:lineRule="auto"/>
        <w:contextualSpacing/>
        <w:jc w:val="center"/>
        <w:rPr>
          <w:rFonts w:ascii="Times New Roman" w:hAnsi="Times New Roman" w:cs="Times New Roman"/>
          <w:b w:val="0"/>
          <w:bCs/>
          <w:sz w:val="28"/>
          <w:szCs w:val="28"/>
          <w:lang w:val="ru-RU"/>
        </w:rPr>
      </w:pPr>
      <w:r>
        <w:rPr>
          <w:rFonts w:ascii="Times New Roman" w:hAnsi="Times New Roman" w:cs="Times New Roman"/>
          <w:b w:val="0"/>
          <w:bCs/>
          <w:sz w:val="28"/>
          <w:szCs w:val="28"/>
          <w:lang w:val="ru-RU"/>
        </w:rPr>
        <w:t>Личностные, метапредметные и предметные результаты</w:t>
      </w:r>
    </w:p>
    <w:p>
      <w:pPr>
        <w:spacing w:line="360" w:lineRule="auto"/>
        <w:contextualSpacing/>
        <w:jc w:val="center"/>
        <w:rPr>
          <w:rFonts w:ascii="Times New Roman" w:hAnsi="Times New Roman"/>
          <w:b w:val="0"/>
          <w:bCs/>
          <w:sz w:val="28"/>
          <w:szCs w:val="28"/>
        </w:rPr>
      </w:pPr>
      <w:r>
        <w:rPr>
          <w:rFonts w:ascii="Times New Roman" w:hAnsi="Times New Roman"/>
          <w:b w:val="0"/>
          <w:bCs/>
          <w:sz w:val="28"/>
          <w:szCs w:val="28"/>
        </w:rPr>
        <w:t>освоения программы курса «Музей в твоем классе»</w:t>
      </w:r>
    </w:p>
    <w:p>
      <w:pPr>
        <w:spacing w:line="360" w:lineRule="auto"/>
        <w:ind w:firstLine="567"/>
        <w:contextualSpacing/>
        <w:jc w:val="both"/>
        <w:rPr>
          <w:rFonts w:ascii="Times New Roman" w:hAnsi="Times New Roman"/>
          <w:b w:val="0"/>
          <w:bCs w:val="0"/>
          <w:sz w:val="28"/>
          <w:szCs w:val="28"/>
        </w:rPr>
      </w:pPr>
      <w:r>
        <w:rPr>
          <w:rFonts w:ascii="Times New Roman" w:hAnsi="Times New Roman"/>
          <w:b w:val="0"/>
          <w:bCs w:val="0"/>
          <w:sz w:val="28"/>
          <w:szCs w:val="28"/>
        </w:rPr>
        <w:t>Курс внеурочной деятельности способствует формированию эстетической и культурологической грамотности и соответствующих компетентностей – умений проводить наблюдения, проводить поиск информации в энциклопедиях и других изданиях, в видеотеке, в электронных носителях, в интернете, на экскурсиях, из рассказов взрослых.</w:t>
      </w:r>
    </w:p>
    <w:p>
      <w:pPr>
        <w:shd w:val="clear" w:color="auto" w:fill="FFFFFF"/>
        <w:spacing w:after="0" w:line="360" w:lineRule="auto"/>
        <w:contextualSpacing/>
        <w:jc w:val="both"/>
        <w:rPr>
          <w:rFonts w:ascii="Times New Roman" w:hAnsi="Times New Roman" w:eastAsia="Times New Roman"/>
          <w:b w:val="0"/>
          <w:bCs w:val="0"/>
          <w:sz w:val="28"/>
          <w:szCs w:val="28"/>
        </w:rPr>
      </w:pPr>
      <w:r>
        <w:rPr>
          <w:rFonts w:ascii="Times New Roman" w:hAnsi="Times New Roman" w:eastAsia="Times New Roman"/>
          <w:b w:val="0"/>
          <w:bCs w:val="0"/>
          <w:sz w:val="28"/>
          <w:szCs w:val="28"/>
        </w:rPr>
        <w:t>В результате изучения курса «</w:t>
      </w:r>
      <w:r>
        <w:rPr>
          <w:rFonts w:ascii="Times New Roman" w:hAnsi="Times New Roman"/>
          <w:b w:val="0"/>
          <w:bCs w:val="0"/>
          <w:sz w:val="28"/>
          <w:szCs w:val="28"/>
        </w:rPr>
        <w:t>Музей в твоем классе</w:t>
      </w:r>
      <w:r>
        <w:rPr>
          <w:rFonts w:ascii="Times New Roman" w:hAnsi="Times New Roman" w:eastAsia="Times New Roman"/>
          <w:b w:val="0"/>
          <w:bCs w:val="0"/>
          <w:sz w:val="28"/>
          <w:szCs w:val="28"/>
        </w:rPr>
        <w:t xml:space="preserve">» в начальной школе должны быть достигнуты определенные результаты. </w:t>
      </w:r>
    </w:p>
    <w:p>
      <w:pPr>
        <w:shd w:val="clear" w:color="auto" w:fill="FFFFFF"/>
        <w:spacing w:after="0" w:line="360" w:lineRule="auto"/>
        <w:ind w:firstLine="567"/>
        <w:contextualSpacing/>
        <w:jc w:val="both"/>
        <w:rPr>
          <w:rFonts w:ascii="Times New Roman" w:hAnsi="Times New Roman" w:eastAsia="Times New Roman"/>
          <w:b w:val="0"/>
          <w:bCs w:val="0"/>
          <w:sz w:val="28"/>
          <w:szCs w:val="28"/>
        </w:rPr>
      </w:pPr>
      <w:r>
        <w:rPr>
          <w:rFonts w:ascii="Times New Roman" w:hAnsi="Times New Roman" w:eastAsia="Times New Roman"/>
          <w:b w:val="0"/>
          <w:bCs w:val="0"/>
          <w:sz w:val="28"/>
          <w:szCs w:val="28"/>
        </w:rPr>
        <w:t>Личностные результаты отражаются в индивидуальных качественных свойствах учащихся, которые они должны приобрести в процессе освоения учебного предмета по программе «В мире красоты»:</w:t>
      </w:r>
    </w:p>
    <w:p>
      <w:pPr>
        <w:pStyle w:val="6"/>
        <w:numPr>
          <w:ilvl w:val="0"/>
          <w:numId w:val="2"/>
        </w:numPr>
        <w:spacing w:after="0" w:line="360" w:lineRule="auto"/>
        <w:ind w:left="426"/>
        <w:jc w:val="both"/>
        <w:rPr>
          <w:rFonts w:ascii="Times New Roman" w:hAnsi="Times New Roman" w:eastAsia="Times New Roman"/>
          <w:b w:val="0"/>
          <w:bCs w:val="0"/>
          <w:sz w:val="28"/>
          <w:szCs w:val="28"/>
          <w:lang w:eastAsia="ru-RU"/>
        </w:rPr>
      </w:pPr>
      <w:r>
        <w:rPr>
          <w:rFonts w:ascii="Times New Roman" w:hAnsi="Times New Roman" w:eastAsia="Times New Roman"/>
          <w:b w:val="0"/>
          <w:bCs w:val="0"/>
          <w:sz w:val="28"/>
          <w:szCs w:val="28"/>
          <w:lang w:eastAsia="ru-RU"/>
        </w:rPr>
        <w:t xml:space="preserve">эмоционально-ценностное отношение к природе, человеку, обществу; </w:t>
      </w:r>
    </w:p>
    <w:p>
      <w:pPr>
        <w:pStyle w:val="6"/>
        <w:numPr>
          <w:ilvl w:val="0"/>
          <w:numId w:val="2"/>
        </w:numPr>
        <w:spacing w:after="0" w:line="360" w:lineRule="auto"/>
        <w:ind w:left="426"/>
        <w:jc w:val="both"/>
        <w:rPr>
          <w:rFonts w:ascii="Times New Roman" w:hAnsi="Times New Roman" w:eastAsia="Times New Roman"/>
          <w:b w:val="0"/>
          <w:bCs w:val="0"/>
          <w:sz w:val="28"/>
          <w:szCs w:val="28"/>
          <w:lang w:eastAsia="ru-RU"/>
        </w:rPr>
      </w:pPr>
      <w:r>
        <w:rPr>
          <w:rFonts w:ascii="Times New Roman" w:hAnsi="Times New Roman" w:eastAsia="Times New Roman"/>
          <w:b w:val="0"/>
          <w:bCs w:val="0"/>
          <w:sz w:val="28"/>
          <w:szCs w:val="28"/>
          <w:lang w:eastAsia="ru-RU"/>
        </w:rPr>
        <w:t>различать и передавать в художественно-творческой деятельности характер, эмоциональное состояние и своё отношение средствами художественного языка;</w:t>
      </w:r>
    </w:p>
    <w:p>
      <w:pPr>
        <w:pStyle w:val="6"/>
        <w:widowControl w:val="0"/>
        <w:numPr>
          <w:ilvl w:val="0"/>
          <w:numId w:val="2"/>
        </w:numPr>
        <w:shd w:val="clear" w:color="auto" w:fill="FFFFFF"/>
        <w:autoSpaceDE w:val="0"/>
        <w:autoSpaceDN w:val="0"/>
        <w:adjustRightInd w:val="0"/>
        <w:spacing w:after="0" w:line="360" w:lineRule="auto"/>
        <w:ind w:left="426"/>
        <w:jc w:val="both"/>
        <w:rPr>
          <w:rFonts w:ascii="Times New Roman" w:hAnsi="Times New Roman" w:eastAsia="Times New Roman"/>
          <w:b w:val="0"/>
          <w:bCs w:val="0"/>
          <w:sz w:val="28"/>
          <w:szCs w:val="28"/>
          <w:lang w:eastAsia="ru-RU"/>
        </w:rPr>
      </w:pPr>
      <w:r>
        <w:rPr>
          <w:rFonts w:ascii="Times New Roman" w:hAnsi="Times New Roman" w:eastAsia="Times New Roman"/>
          <w:b w:val="0"/>
          <w:bCs w:val="0"/>
          <w:sz w:val="28"/>
          <w:szCs w:val="28"/>
          <w:lang w:eastAsia="ru-RU"/>
        </w:rPr>
        <w:t>чувство гордости за культуру и искусство Родины, своего народа;</w:t>
      </w:r>
    </w:p>
    <w:p>
      <w:pPr>
        <w:pStyle w:val="6"/>
        <w:widowControl w:val="0"/>
        <w:numPr>
          <w:ilvl w:val="0"/>
          <w:numId w:val="2"/>
        </w:numPr>
        <w:shd w:val="clear" w:color="auto" w:fill="FFFFFF"/>
        <w:autoSpaceDE w:val="0"/>
        <w:autoSpaceDN w:val="0"/>
        <w:adjustRightInd w:val="0"/>
        <w:spacing w:after="0" w:line="360" w:lineRule="auto"/>
        <w:ind w:left="426"/>
        <w:jc w:val="both"/>
        <w:rPr>
          <w:rFonts w:ascii="Times New Roman" w:hAnsi="Times New Roman" w:eastAsia="Times New Roman"/>
          <w:b w:val="0"/>
          <w:bCs w:val="0"/>
          <w:sz w:val="28"/>
          <w:szCs w:val="28"/>
          <w:lang w:eastAsia="ru-RU"/>
        </w:rPr>
      </w:pPr>
      <w:r>
        <w:rPr>
          <w:rFonts w:ascii="Times New Roman" w:hAnsi="Times New Roman" w:eastAsia="Times New Roman"/>
          <w:b w:val="0"/>
          <w:bCs w:val="0"/>
          <w:sz w:val="28"/>
          <w:szCs w:val="28"/>
          <w:lang w:eastAsia="ru-RU"/>
        </w:rPr>
        <w:t>уважительное отношение к культуре и искусству других народов нашей страны и мира в целом;</w:t>
      </w:r>
    </w:p>
    <w:p>
      <w:pPr>
        <w:pStyle w:val="6"/>
        <w:widowControl w:val="0"/>
        <w:numPr>
          <w:ilvl w:val="0"/>
          <w:numId w:val="2"/>
        </w:numPr>
        <w:shd w:val="clear" w:color="auto" w:fill="FFFFFF"/>
        <w:autoSpaceDE w:val="0"/>
        <w:autoSpaceDN w:val="0"/>
        <w:adjustRightInd w:val="0"/>
        <w:spacing w:after="0" w:line="360" w:lineRule="auto"/>
        <w:ind w:left="426"/>
        <w:jc w:val="both"/>
        <w:rPr>
          <w:rFonts w:ascii="Times New Roman" w:hAnsi="Times New Roman" w:eastAsia="Times New Roman"/>
          <w:b w:val="0"/>
          <w:bCs w:val="0"/>
          <w:sz w:val="28"/>
          <w:szCs w:val="28"/>
          <w:lang w:eastAsia="ru-RU"/>
        </w:rPr>
      </w:pPr>
      <w:r>
        <w:rPr>
          <w:rFonts w:ascii="Times New Roman" w:hAnsi="Times New Roman" w:eastAsia="Times New Roman"/>
          <w:b w:val="0"/>
          <w:bCs w:val="0"/>
          <w:sz w:val="28"/>
          <w:szCs w:val="28"/>
          <w:lang w:eastAsia="ru-RU"/>
        </w:rPr>
        <w:t>понимание особой роли культуры и искусства в жизни общества и каждого отдельного человека;</w:t>
      </w:r>
    </w:p>
    <w:p>
      <w:pPr>
        <w:pStyle w:val="6"/>
        <w:widowControl w:val="0"/>
        <w:numPr>
          <w:ilvl w:val="0"/>
          <w:numId w:val="2"/>
        </w:numPr>
        <w:shd w:val="clear" w:color="auto" w:fill="FFFFFF"/>
        <w:autoSpaceDE w:val="0"/>
        <w:autoSpaceDN w:val="0"/>
        <w:adjustRightInd w:val="0"/>
        <w:spacing w:after="0" w:line="360" w:lineRule="auto"/>
        <w:ind w:left="426"/>
        <w:jc w:val="both"/>
        <w:rPr>
          <w:rFonts w:ascii="Times New Roman" w:hAnsi="Times New Roman" w:eastAsia="Times New Roman"/>
          <w:b w:val="0"/>
          <w:bCs w:val="0"/>
          <w:sz w:val="28"/>
          <w:szCs w:val="28"/>
          <w:lang w:eastAsia="ru-RU"/>
        </w:rPr>
      </w:pPr>
      <w:r>
        <w:rPr>
          <w:rFonts w:ascii="Times New Roman" w:hAnsi="Times New Roman" w:eastAsia="Times New Roman"/>
          <w:b w:val="0"/>
          <w:bCs w:val="0"/>
          <w:sz w:val="28"/>
          <w:szCs w:val="28"/>
          <w:lang w:eastAsia="ru-RU"/>
        </w:rPr>
        <w:t>сформированность эстетических чувств, художественно-творческого мышления, наблюдательности и фантазии;</w:t>
      </w:r>
    </w:p>
    <w:p>
      <w:pPr>
        <w:pStyle w:val="6"/>
        <w:widowControl w:val="0"/>
        <w:numPr>
          <w:ilvl w:val="0"/>
          <w:numId w:val="2"/>
        </w:numPr>
        <w:shd w:val="clear" w:color="auto" w:fill="FFFFFF"/>
        <w:autoSpaceDE w:val="0"/>
        <w:autoSpaceDN w:val="0"/>
        <w:adjustRightInd w:val="0"/>
        <w:spacing w:after="0" w:line="360" w:lineRule="auto"/>
        <w:ind w:left="426"/>
        <w:jc w:val="both"/>
        <w:rPr>
          <w:rFonts w:ascii="Times New Roman" w:hAnsi="Times New Roman" w:eastAsia="Times New Roman"/>
          <w:b w:val="0"/>
          <w:bCs w:val="0"/>
          <w:sz w:val="28"/>
          <w:szCs w:val="28"/>
          <w:lang w:eastAsia="ru-RU"/>
        </w:rPr>
      </w:pPr>
      <w:r>
        <w:rPr>
          <w:rFonts w:ascii="Times New Roman" w:hAnsi="Times New Roman" w:eastAsia="Times New Roman"/>
          <w:b w:val="0"/>
          <w:bCs w:val="0"/>
          <w:sz w:val="28"/>
          <w:szCs w:val="28"/>
          <w:lang w:eastAsia="ru-RU"/>
        </w:rPr>
        <w:t>сформированность эстетических потребностей —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w:t>
      </w:r>
    </w:p>
    <w:p>
      <w:pPr>
        <w:pStyle w:val="6"/>
        <w:widowControl w:val="0"/>
        <w:numPr>
          <w:ilvl w:val="0"/>
          <w:numId w:val="2"/>
        </w:numPr>
        <w:autoSpaceDE w:val="0"/>
        <w:autoSpaceDN w:val="0"/>
        <w:adjustRightInd w:val="0"/>
        <w:spacing w:after="0" w:line="360" w:lineRule="auto"/>
        <w:ind w:left="426"/>
        <w:jc w:val="both"/>
        <w:rPr>
          <w:rFonts w:ascii="Times New Roman" w:hAnsi="Times New Roman" w:eastAsia="Times New Roman"/>
          <w:b w:val="0"/>
          <w:bCs w:val="0"/>
          <w:color w:val="000000"/>
          <w:sz w:val="28"/>
          <w:szCs w:val="28"/>
          <w:lang w:eastAsia="ru-RU"/>
        </w:rPr>
      </w:pPr>
      <w:r>
        <w:rPr>
          <w:rFonts w:ascii="Times New Roman" w:hAnsi="Times New Roman" w:eastAsia="Times New Roman"/>
          <w:b w:val="0"/>
          <w:bCs w:val="0"/>
          <w:color w:val="000000"/>
          <w:sz w:val="28"/>
          <w:szCs w:val="28"/>
          <w:lang w:eastAsia="ru-RU"/>
        </w:rPr>
        <w:t xml:space="preserve">овладение навыками коллективной деятельности </w:t>
      </w:r>
      <w:r>
        <w:rPr>
          <w:rFonts w:ascii="Times New Roman" w:hAnsi="Times New Roman" w:eastAsia="Times New Roman"/>
          <w:b w:val="0"/>
          <w:bCs w:val="0"/>
          <w:sz w:val="28"/>
          <w:szCs w:val="28"/>
          <w:lang w:eastAsia="ru-RU"/>
        </w:rPr>
        <w:t xml:space="preserve">в процессе совместной творческой работы </w:t>
      </w:r>
      <w:r>
        <w:rPr>
          <w:rFonts w:ascii="Times New Roman" w:hAnsi="Times New Roman" w:eastAsia="Times New Roman"/>
          <w:b w:val="0"/>
          <w:bCs w:val="0"/>
          <w:color w:val="000000"/>
          <w:sz w:val="28"/>
          <w:szCs w:val="28"/>
          <w:lang w:eastAsia="ru-RU"/>
        </w:rPr>
        <w:t>в команде одноклассников под руководством учителя;</w:t>
      </w:r>
    </w:p>
    <w:p>
      <w:pPr>
        <w:pStyle w:val="6"/>
        <w:widowControl w:val="0"/>
        <w:numPr>
          <w:ilvl w:val="0"/>
          <w:numId w:val="2"/>
        </w:numPr>
        <w:autoSpaceDE w:val="0"/>
        <w:autoSpaceDN w:val="0"/>
        <w:adjustRightInd w:val="0"/>
        <w:spacing w:after="0" w:line="360" w:lineRule="auto"/>
        <w:ind w:left="426"/>
        <w:jc w:val="both"/>
        <w:rPr>
          <w:rFonts w:ascii="Times New Roman" w:hAnsi="Times New Roman" w:eastAsia="Times New Roman"/>
          <w:b w:val="0"/>
          <w:bCs w:val="0"/>
          <w:color w:val="000000"/>
          <w:sz w:val="28"/>
          <w:szCs w:val="28"/>
          <w:lang w:eastAsia="ru-RU"/>
        </w:rPr>
      </w:pPr>
      <w:r>
        <w:rPr>
          <w:rFonts w:ascii="Times New Roman" w:hAnsi="Times New Roman" w:eastAsia="Times New Roman"/>
          <w:b w:val="0"/>
          <w:bCs w:val="0"/>
          <w:sz w:val="28"/>
          <w:szCs w:val="28"/>
          <w:lang w:eastAsia="ru-RU"/>
        </w:rPr>
        <w:t>умение сотрудничать с товарищами в процессе совместной деятельности, соотносить свою часть работы с общим замыслом;</w:t>
      </w:r>
    </w:p>
    <w:p>
      <w:pPr>
        <w:pStyle w:val="6"/>
        <w:widowControl w:val="0"/>
        <w:numPr>
          <w:ilvl w:val="0"/>
          <w:numId w:val="2"/>
        </w:numPr>
        <w:autoSpaceDE w:val="0"/>
        <w:autoSpaceDN w:val="0"/>
        <w:adjustRightInd w:val="0"/>
        <w:spacing w:after="0" w:line="360" w:lineRule="auto"/>
        <w:ind w:left="426"/>
        <w:jc w:val="both"/>
        <w:rPr>
          <w:rFonts w:ascii="Times New Roman" w:hAnsi="Times New Roman" w:eastAsia="Times New Roman"/>
          <w:b w:val="0"/>
          <w:bCs w:val="0"/>
          <w:sz w:val="28"/>
          <w:szCs w:val="28"/>
          <w:lang w:eastAsia="ru-RU"/>
        </w:rPr>
      </w:pPr>
      <w:r>
        <w:rPr>
          <w:rFonts w:ascii="Times New Roman" w:hAnsi="Times New Roman" w:eastAsia="Times New Roman"/>
          <w:b w:val="0"/>
          <w:bCs w:val="0"/>
          <w:sz w:val="28"/>
          <w:szCs w:val="28"/>
          <w:lang w:eastAsia="ru-RU"/>
        </w:rPr>
        <w:t xml:space="preserve">умение обсуждать и анализировать с позиций творческих задач данной темы, с точки зрения содержания и средств его выражения. </w:t>
      </w:r>
    </w:p>
    <w:p>
      <w:pPr>
        <w:spacing w:after="0" w:line="360" w:lineRule="auto"/>
        <w:contextualSpacing/>
        <w:jc w:val="both"/>
        <w:rPr>
          <w:rFonts w:ascii="Times New Roman" w:hAnsi="Times New Roman" w:eastAsia="Times New Roman"/>
          <w:b w:val="0"/>
          <w:bCs w:val="0"/>
          <w:sz w:val="28"/>
          <w:szCs w:val="28"/>
        </w:rPr>
      </w:pPr>
      <w:r>
        <w:rPr>
          <w:rFonts w:ascii="Times New Roman" w:hAnsi="Times New Roman" w:eastAsia="Times New Roman"/>
          <w:b w:val="0"/>
          <w:bCs w:val="0"/>
          <w:sz w:val="28"/>
          <w:szCs w:val="28"/>
        </w:rPr>
        <w:t>Метапредметные результаты характеризуют уровень сформированности универсальных способностей учащихся, проявляющихся в познавательной и практической творческой деятельности:</w:t>
      </w:r>
    </w:p>
    <w:p>
      <w:pPr>
        <w:pStyle w:val="6"/>
        <w:widowControl w:val="0"/>
        <w:numPr>
          <w:ilvl w:val="0"/>
          <w:numId w:val="3"/>
        </w:numPr>
        <w:shd w:val="clear" w:color="auto" w:fill="FFFFFF"/>
        <w:autoSpaceDE w:val="0"/>
        <w:autoSpaceDN w:val="0"/>
        <w:adjustRightInd w:val="0"/>
        <w:spacing w:after="0" w:line="360" w:lineRule="auto"/>
        <w:ind w:left="426"/>
        <w:jc w:val="both"/>
        <w:rPr>
          <w:rFonts w:ascii="Times New Roman" w:hAnsi="Times New Roman" w:eastAsia="Times New Roman"/>
          <w:b w:val="0"/>
          <w:bCs w:val="0"/>
          <w:sz w:val="28"/>
          <w:szCs w:val="28"/>
          <w:lang w:eastAsia="ru-RU"/>
        </w:rPr>
      </w:pPr>
      <w:r>
        <w:rPr>
          <w:rFonts w:ascii="Times New Roman" w:hAnsi="Times New Roman" w:eastAsia="Times New Roman"/>
          <w:b w:val="0"/>
          <w:bCs w:val="0"/>
          <w:sz w:val="28"/>
          <w:szCs w:val="28"/>
          <w:lang w:eastAsia="ru-RU"/>
        </w:rPr>
        <w:t>умение видеть и воспринимать проявления художественной культуры в окружающей жизни;</w:t>
      </w:r>
    </w:p>
    <w:p>
      <w:pPr>
        <w:pStyle w:val="6"/>
        <w:widowControl w:val="0"/>
        <w:numPr>
          <w:ilvl w:val="0"/>
          <w:numId w:val="3"/>
        </w:numPr>
        <w:shd w:val="clear" w:color="auto" w:fill="FFFFFF"/>
        <w:autoSpaceDE w:val="0"/>
        <w:autoSpaceDN w:val="0"/>
        <w:adjustRightInd w:val="0"/>
        <w:spacing w:after="0" w:line="360" w:lineRule="auto"/>
        <w:ind w:left="426"/>
        <w:jc w:val="both"/>
        <w:rPr>
          <w:rFonts w:ascii="Times New Roman" w:hAnsi="Times New Roman" w:eastAsia="Times New Roman"/>
          <w:b w:val="0"/>
          <w:bCs w:val="0"/>
          <w:sz w:val="28"/>
          <w:szCs w:val="28"/>
          <w:lang w:eastAsia="ru-RU"/>
        </w:rPr>
      </w:pPr>
      <w:r>
        <w:rPr>
          <w:rFonts w:ascii="Times New Roman" w:hAnsi="Times New Roman" w:eastAsia="Times New Roman"/>
          <w:b w:val="0"/>
          <w:bCs w:val="0"/>
          <w:sz w:val="28"/>
          <w:szCs w:val="28"/>
          <w:lang w:eastAsia="ru-RU"/>
        </w:rPr>
        <w:t>овладение умением вести диалог, распределять функции и роли в процессе выполнения коллективной творческой работы;</w:t>
      </w:r>
    </w:p>
    <w:p>
      <w:pPr>
        <w:pStyle w:val="6"/>
        <w:widowControl w:val="0"/>
        <w:numPr>
          <w:ilvl w:val="0"/>
          <w:numId w:val="3"/>
        </w:numPr>
        <w:shd w:val="clear" w:color="auto" w:fill="FFFFFF"/>
        <w:autoSpaceDE w:val="0"/>
        <w:autoSpaceDN w:val="0"/>
        <w:adjustRightInd w:val="0"/>
        <w:spacing w:after="0" w:line="360" w:lineRule="auto"/>
        <w:ind w:left="426"/>
        <w:jc w:val="both"/>
        <w:rPr>
          <w:rFonts w:ascii="Times New Roman" w:hAnsi="Times New Roman" w:eastAsia="Times New Roman"/>
          <w:b w:val="0"/>
          <w:bCs w:val="0"/>
          <w:sz w:val="28"/>
          <w:szCs w:val="28"/>
          <w:lang w:eastAsia="ru-RU"/>
        </w:rPr>
      </w:pPr>
      <w:r>
        <w:rPr>
          <w:rFonts w:ascii="Times New Roman" w:hAnsi="Times New Roman" w:eastAsia="Times New Roman"/>
          <w:b w:val="0"/>
          <w:bCs w:val="0"/>
          <w:sz w:val="28"/>
          <w:szCs w:val="28"/>
          <w:lang w:eastAsia="ru-RU"/>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p>
    <w:p>
      <w:pPr>
        <w:pStyle w:val="6"/>
        <w:widowControl w:val="0"/>
        <w:numPr>
          <w:ilvl w:val="0"/>
          <w:numId w:val="3"/>
        </w:numPr>
        <w:shd w:val="clear" w:color="auto" w:fill="FFFFFF"/>
        <w:autoSpaceDE w:val="0"/>
        <w:autoSpaceDN w:val="0"/>
        <w:adjustRightInd w:val="0"/>
        <w:spacing w:after="0" w:line="360" w:lineRule="auto"/>
        <w:ind w:left="426"/>
        <w:jc w:val="both"/>
        <w:rPr>
          <w:rFonts w:ascii="Times New Roman" w:hAnsi="Times New Roman" w:eastAsia="Times New Roman"/>
          <w:b w:val="0"/>
          <w:bCs w:val="0"/>
          <w:sz w:val="28"/>
          <w:szCs w:val="28"/>
          <w:lang w:eastAsia="ru-RU"/>
        </w:rPr>
      </w:pPr>
      <w:r>
        <w:rPr>
          <w:rFonts w:ascii="Times New Roman" w:hAnsi="Times New Roman" w:eastAsia="Times New Roman"/>
          <w:b w:val="0"/>
          <w:bCs w:val="0"/>
          <w:sz w:val="28"/>
          <w:szCs w:val="28"/>
          <w:lang w:eastAsia="ru-RU"/>
        </w:rP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pPr>
        <w:pStyle w:val="6"/>
        <w:widowControl w:val="0"/>
        <w:numPr>
          <w:ilvl w:val="0"/>
          <w:numId w:val="3"/>
        </w:numPr>
        <w:shd w:val="clear" w:color="auto" w:fill="FFFFFF"/>
        <w:autoSpaceDE w:val="0"/>
        <w:autoSpaceDN w:val="0"/>
        <w:adjustRightInd w:val="0"/>
        <w:spacing w:after="0" w:line="360" w:lineRule="auto"/>
        <w:ind w:left="426"/>
        <w:jc w:val="both"/>
        <w:rPr>
          <w:rFonts w:ascii="Times New Roman" w:hAnsi="Times New Roman" w:eastAsia="Times New Roman"/>
          <w:b w:val="0"/>
          <w:bCs w:val="0"/>
          <w:sz w:val="28"/>
          <w:szCs w:val="28"/>
          <w:lang w:eastAsia="ru-RU"/>
        </w:rPr>
      </w:pPr>
      <w:r>
        <w:rPr>
          <w:rFonts w:ascii="Times New Roman" w:hAnsi="Times New Roman" w:eastAsia="Times New Roman"/>
          <w:b w:val="0"/>
          <w:bCs w:val="0"/>
          <w:sz w:val="28"/>
          <w:szCs w:val="28"/>
          <w:lang w:eastAsia="ru-RU"/>
        </w:rPr>
        <w:t>умение рационально строить самостоятельную творческую деятельность, умение организовать место занятий;</w:t>
      </w:r>
    </w:p>
    <w:p>
      <w:pPr>
        <w:pStyle w:val="6"/>
        <w:widowControl w:val="0"/>
        <w:numPr>
          <w:ilvl w:val="0"/>
          <w:numId w:val="3"/>
        </w:numPr>
        <w:shd w:val="clear" w:color="auto" w:fill="FFFFFF"/>
        <w:autoSpaceDE w:val="0"/>
        <w:autoSpaceDN w:val="0"/>
        <w:adjustRightInd w:val="0"/>
        <w:spacing w:after="0" w:line="360" w:lineRule="auto"/>
        <w:ind w:left="426"/>
        <w:jc w:val="both"/>
        <w:rPr>
          <w:rFonts w:ascii="Times New Roman" w:hAnsi="Times New Roman" w:eastAsia="Times New Roman"/>
          <w:b w:val="0"/>
          <w:bCs w:val="0"/>
          <w:sz w:val="28"/>
          <w:szCs w:val="28"/>
          <w:lang w:eastAsia="ru-RU"/>
        </w:rPr>
      </w:pPr>
      <w:r>
        <w:rPr>
          <w:rFonts w:ascii="Times New Roman" w:hAnsi="Times New Roman" w:eastAsia="Times New Roman"/>
          <w:b w:val="0"/>
          <w:bCs w:val="0"/>
          <w:sz w:val="28"/>
          <w:szCs w:val="28"/>
          <w:lang w:eastAsia="ru-RU"/>
        </w:rPr>
        <w:t>осознанное стремление к освоению новых знаний и умений, к достижению более высоких и оригинальных творческих результатов.</w:t>
      </w:r>
    </w:p>
    <w:p>
      <w:pPr>
        <w:pStyle w:val="6"/>
        <w:widowControl w:val="0"/>
        <w:shd w:val="clear" w:color="auto" w:fill="FFFFFF"/>
        <w:autoSpaceDE w:val="0"/>
        <w:autoSpaceDN w:val="0"/>
        <w:adjustRightInd w:val="0"/>
        <w:spacing w:after="0" w:line="360" w:lineRule="auto"/>
        <w:ind w:left="284"/>
        <w:jc w:val="both"/>
        <w:rPr>
          <w:rFonts w:ascii="Times New Roman" w:hAnsi="Times New Roman" w:eastAsia="Times New Roman"/>
          <w:b w:val="0"/>
          <w:bCs w:val="0"/>
          <w:sz w:val="28"/>
          <w:szCs w:val="28"/>
          <w:lang w:eastAsia="ru-RU"/>
        </w:rPr>
      </w:pPr>
    </w:p>
    <w:p>
      <w:pPr>
        <w:shd w:val="clear" w:color="auto" w:fill="FFFFFF"/>
        <w:spacing w:after="0" w:line="360" w:lineRule="auto"/>
        <w:contextualSpacing/>
        <w:jc w:val="both"/>
        <w:rPr>
          <w:rFonts w:ascii="Times New Roman" w:hAnsi="Times New Roman" w:eastAsia="Times New Roman"/>
          <w:b w:val="0"/>
          <w:bCs w:val="0"/>
          <w:sz w:val="28"/>
          <w:szCs w:val="28"/>
        </w:rPr>
      </w:pPr>
      <w:r>
        <w:rPr>
          <w:rFonts w:ascii="Times New Roman" w:hAnsi="Times New Roman" w:eastAsia="Times New Roman"/>
          <w:b w:val="0"/>
          <w:bCs w:val="0"/>
          <w:sz w:val="28"/>
          <w:szCs w:val="28"/>
        </w:rPr>
        <w:t xml:space="preserve">Предметные результаты характеризуют опыт учащихся в художественно-творческой деятельности, который приобретается и закрепляется в процессе освоения учебного предмета: </w:t>
      </w:r>
    </w:p>
    <w:p>
      <w:pPr>
        <w:pStyle w:val="6"/>
        <w:widowControl w:val="0"/>
        <w:numPr>
          <w:ilvl w:val="0"/>
          <w:numId w:val="4"/>
        </w:numPr>
        <w:shd w:val="clear" w:color="auto" w:fill="FFFFFF"/>
        <w:tabs>
          <w:tab w:val="left" w:pos="426"/>
          <w:tab w:val="clear" w:pos="720"/>
        </w:tabs>
        <w:autoSpaceDE w:val="0"/>
        <w:autoSpaceDN w:val="0"/>
        <w:adjustRightInd w:val="0"/>
        <w:spacing w:after="0" w:line="360" w:lineRule="auto"/>
        <w:ind w:left="426"/>
        <w:jc w:val="both"/>
        <w:rPr>
          <w:rFonts w:ascii="Times New Roman" w:hAnsi="Times New Roman" w:eastAsia="Times New Roman"/>
          <w:b w:val="0"/>
          <w:bCs w:val="0"/>
          <w:sz w:val="28"/>
          <w:szCs w:val="28"/>
          <w:lang w:eastAsia="ru-RU"/>
        </w:rPr>
      </w:pPr>
      <w:r>
        <w:rPr>
          <w:rFonts w:ascii="Times New Roman" w:hAnsi="Times New Roman" w:eastAsia="Times New Roman"/>
          <w:b w:val="0"/>
          <w:bCs w:val="0"/>
          <w:sz w:val="28"/>
          <w:szCs w:val="28"/>
          <w:lang w:eastAsia="ru-RU"/>
        </w:rPr>
        <w:t>знание основных видов и жанров пространственно-визуальных искусств;</w:t>
      </w:r>
    </w:p>
    <w:p>
      <w:pPr>
        <w:widowControl w:val="0"/>
        <w:numPr>
          <w:ilvl w:val="0"/>
          <w:numId w:val="4"/>
        </w:numPr>
        <w:shd w:val="clear" w:color="auto" w:fill="FFFFFF"/>
        <w:tabs>
          <w:tab w:val="clear" w:pos="720"/>
        </w:tabs>
        <w:autoSpaceDE w:val="0"/>
        <w:autoSpaceDN w:val="0"/>
        <w:adjustRightInd w:val="0"/>
        <w:spacing w:after="0" w:line="360" w:lineRule="auto"/>
        <w:ind w:left="426"/>
        <w:contextualSpacing/>
        <w:jc w:val="both"/>
        <w:rPr>
          <w:rFonts w:ascii="Times New Roman" w:hAnsi="Times New Roman" w:eastAsia="Times New Roman"/>
          <w:b w:val="0"/>
          <w:bCs w:val="0"/>
          <w:sz w:val="28"/>
          <w:szCs w:val="28"/>
        </w:rPr>
      </w:pPr>
      <w:r>
        <w:rPr>
          <w:rFonts w:ascii="Times New Roman" w:hAnsi="Times New Roman" w:eastAsia="Times New Roman"/>
          <w:b w:val="0"/>
          <w:bCs w:val="0"/>
          <w:sz w:val="28"/>
          <w:szCs w:val="28"/>
        </w:rPr>
        <w:t xml:space="preserve">понимание образной природы искусства; </w:t>
      </w:r>
    </w:p>
    <w:p>
      <w:pPr>
        <w:widowControl w:val="0"/>
        <w:numPr>
          <w:ilvl w:val="0"/>
          <w:numId w:val="4"/>
        </w:numPr>
        <w:shd w:val="clear" w:color="auto" w:fill="FFFFFF"/>
        <w:tabs>
          <w:tab w:val="clear" w:pos="720"/>
        </w:tabs>
        <w:autoSpaceDE w:val="0"/>
        <w:autoSpaceDN w:val="0"/>
        <w:adjustRightInd w:val="0"/>
        <w:spacing w:after="0" w:line="360" w:lineRule="auto"/>
        <w:ind w:left="426"/>
        <w:contextualSpacing/>
        <w:jc w:val="both"/>
        <w:rPr>
          <w:rFonts w:ascii="Times New Roman" w:hAnsi="Times New Roman" w:eastAsia="Times New Roman"/>
          <w:b w:val="0"/>
          <w:bCs w:val="0"/>
          <w:sz w:val="28"/>
          <w:szCs w:val="28"/>
        </w:rPr>
      </w:pPr>
      <w:r>
        <w:rPr>
          <w:rFonts w:ascii="Times New Roman" w:hAnsi="Times New Roman" w:eastAsia="Times New Roman"/>
          <w:b w:val="0"/>
          <w:bCs w:val="0"/>
          <w:sz w:val="28"/>
          <w:szCs w:val="28"/>
        </w:rPr>
        <w:t>эстетическая оценка явлений природы, событий окружающего мира;</w:t>
      </w:r>
    </w:p>
    <w:p>
      <w:pPr>
        <w:widowControl w:val="0"/>
        <w:numPr>
          <w:ilvl w:val="0"/>
          <w:numId w:val="4"/>
        </w:numPr>
        <w:shd w:val="clear" w:color="auto" w:fill="FFFFFF"/>
        <w:tabs>
          <w:tab w:val="clear" w:pos="720"/>
        </w:tabs>
        <w:autoSpaceDE w:val="0"/>
        <w:autoSpaceDN w:val="0"/>
        <w:adjustRightInd w:val="0"/>
        <w:spacing w:after="0" w:line="360" w:lineRule="auto"/>
        <w:ind w:left="426"/>
        <w:contextualSpacing/>
        <w:jc w:val="both"/>
        <w:rPr>
          <w:rFonts w:ascii="Times New Roman" w:hAnsi="Times New Roman" w:eastAsia="Times New Roman"/>
          <w:b w:val="0"/>
          <w:bCs w:val="0"/>
          <w:sz w:val="28"/>
          <w:szCs w:val="28"/>
        </w:rPr>
      </w:pPr>
      <w:r>
        <w:rPr>
          <w:rFonts w:ascii="Times New Roman" w:hAnsi="Times New Roman" w:eastAsia="Times New Roman"/>
          <w:b w:val="0"/>
          <w:bCs w:val="0"/>
          <w:sz w:val="28"/>
          <w:szCs w:val="28"/>
        </w:rPr>
        <w:t>применение художественных умений, знаний и представлений в процессе выполнения художественно-творческих работ;</w:t>
      </w:r>
    </w:p>
    <w:p>
      <w:pPr>
        <w:widowControl w:val="0"/>
        <w:numPr>
          <w:ilvl w:val="0"/>
          <w:numId w:val="4"/>
        </w:numPr>
        <w:shd w:val="clear" w:color="auto" w:fill="FFFFFF"/>
        <w:tabs>
          <w:tab w:val="left" w:pos="426"/>
          <w:tab w:val="clear" w:pos="720"/>
        </w:tabs>
        <w:autoSpaceDE w:val="0"/>
        <w:autoSpaceDN w:val="0"/>
        <w:adjustRightInd w:val="0"/>
        <w:spacing w:after="0" w:line="360" w:lineRule="auto"/>
        <w:ind w:left="426"/>
        <w:contextualSpacing/>
        <w:jc w:val="both"/>
        <w:rPr>
          <w:rFonts w:ascii="Times New Roman" w:hAnsi="Times New Roman" w:eastAsia="Times New Roman"/>
          <w:b w:val="0"/>
          <w:bCs w:val="0"/>
          <w:sz w:val="28"/>
          <w:szCs w:val="28"/>
        </w:rPr>
      </w:pPr>
      <w:r>
        <w:rPr>
          <w:rFonts w:ascii="Times New Roman" w:hAnsi="Times New Roman" w:eastAsia="Times New Roman"/>
          <w:b w:val="0"/>
          <w:bCs w:val="0"/>
          <w:sz w:val="28"/>
          <w:szCs w:val="28"/>
        </w:rPr>
        <w:t xml:space="preserve"> способность узнавать, воспринимать, описывать и эмоционально оценивать несколько великих произведений русского и мирового искусства;</w:t>
      </w:r>
    </w:p>
    <w:p>
      <w:pPr>
        <w:widowControl w:val="0"/>
        <w:numPr>
          <w:ilvl w:val="0"/>
          <w:numId w:val="4"/>
        </w:numPr>
        <w:shd w:val="clear" w:color="auto" w:fill="FFFFFF"/>
        <w:tabs>
          <w:tab w:val="clear" w:pos="720"/>
        </w:tabs>
        <w:autoSpaceDE w:val="0"/>
        <w:autoSpaceDN w:val="0"/>
        <w:adjustRightInd w:val="0"/>
        <w:spacing w:after="0" w:line="360" w:lineRule="auto"/>
        <w:ind w:left="426"/>
        <w:contextualSpacing/>
        <w:jc w:val="both"/>
        <w:rPr>
          <w:rFonts w:ascii="Times New Roman" w:hAnsi="Times New Roman" w:eastAsia="Times New Roman"/>
          <w:b w:val="0"/>
          <w:bCs w:val="0"/>
          <w:sz w:val="28"/>
          <w:szCs w:val="28"/>
        </w:rPr>
      </w:pPr>
      <w:r>
        <w:rPr>
          <w:rFonts w:ascii="Times New Roman" w:hAnsi="Times New Roman" w:eastAsia="Times New Roman"/>
          <w:b w:val="0"/>
          <w:bCs w:val="0"/>
          <w:iCs/>
          <w:sz w:val="28"/>
          <w:szCs w:val="28"/>
        </w:rPr>
        <w:t>умение обсуждать и анализировать произведения искусства, выражая суждения о содержании, сюжетах и выразительных средствах;</w:t>
      </w:r>
      <w:r>
        <w:rPr>
          <w:rFonts w:ascii="Times New Roman" w:hAnsi="Times New Roman" w:eastAsia="Times New Roman"/>
          <w:b w:val="0"/>
          <w:bCs w:val="0"/>
          <w:sz w:val="28"/>
          <w:szCs w:val="28"/>
        </w:rPr>
        <w:t xml:space="preserve"> </w:t>
      </w:r>
    </w:p>
    <w:p>
      <w:pPr>
        <w:widowControl w:val="0"/>
        <w:numPr>
          <w:ilvl w:val="0"/>
          <w:numId w:val="4"/>
        </w:numPr>
        <w:shd w:val="clear" w:color="auto" w:fill="FFFFFF"/>
        <w:tabs>
          <w:tab w:val="clear" w:pos="720"/>
        </w:tabs>
        <w:autoSpaceDE w:val="0"/>
        <w:autoSpaceDN w:val="0"/>
        <w:adjustRightInd w:val="0"/>
        <w:spacing w:after="0" w:line="360" w:lineRule="auto"/>
        <w:ind w:left="426"/>
        <w:contextualSpacing/>
        <w:jc w:val="both"/>
        <w:rPr>
          <w:rFonts w:ascii="Times New Roman" w:hAnsi="Times New Roman" w:eastAsia="Times New Roman"/>
          <w:b w:val="0"/>
          <w:bCs w:val="0"/>
          <w:sz w:val="28"/>
          <w:szCs w:val="28"/>
        </w:rPr>
      </w:pPr>
      <w:r>
        <w:rPr>
          <w:rFonts w:ascii="Times New Roman" w:hAnsi="Times New Roman" w:eastAsia="Times New Roman"/>
          <w:b w:val="0"/>
          <w:bCs w:val="0"/>
          <w:spacing w:val="-2"/>
          <w:sz w:val="28"/>
          <w:szCs w:val="28"/>
        </w:rPr>
        <w:t>усвоение названий ведущих художественных музеев России и художе</w:t>
      </w:r>
      <w:r>
        <w:rPr>
          <w:rFonts w:ascii="Times New Roman" w:hAnsi="Times New Roman" w:eastAsia="Times New Roman"/>
          <w:b w:val="0"/>
          <w:bCs w:val="0"/>
          <w:sz w:val="28"/>
          <w:szCs w:val="28"/>
        </w:rPr>
        <w:t xml:space="preserve">ственных музеев своего региона; </w:t>
      </w:r>
    </w:p>
    <w:p>
      <w:pPr>
        <w:widowControl w:val="0"/>
        <w:numPr>
          <w:ilvl w:val="0"/>
          <w:numId w:val="4"/>
        </w:numPr>
        <w:shd w:val="clear" w:color="auto" w:fill="FFFFFF"/>
        <w:tabs>
          <w:tab w:val="clear" w:pos="720"/>
        </w:tabs>
        <w:autoSpaceDE w:val="0"/>
        <w:autoSpaceDN w:val="0"/>
        <w:adjustRightInd w:val="0"/>
        <w:spacing w:after="0" w:line="360" w:lineRule="auto"/>
        <w:ind w:left="426"/>
        <w:contextualSpacing/>
        <w:jc w:val="both"/>
        <w:rPr>
          <w:rFonts w:ascii="Times New Roman" w:hAnsi="Times New Roman" w:eastAsia="Times New Roman"/>
          <w:b w:val="0"/>
          <w:bCs w:val="0"/>
          <w:sz w:val="28"/>
          <w:szCs w:val="28"/>
        </w:rPr>
      </w:pPr>
      <w:r>
        <w:rPr>
          <w:rFonts w:ascii="Times New Roman" w:hAnsi="Times New Roman" w:eastAsia="Times New Roman"/>
          <w:b w:val="0"/>
          <w:bCs w:val="0"/>
          <w:iCs/>
          <w:sz w:val="28"/>
          <w:szCs w:val="28"/>
        </w:rPr>
        <w:t>умение видеть проявления визуально-пространственных искусств в окружающей жизни: в доме, на улице, в театре, на празднике;</w:t>
      </w:r>
    </w:p>
    <w:p>
      <w:pPr>
        <w:widowControl w:val="0"/>
        <w:numPr>
          <w:ilvl w:val="0"/>
          <w:numId w:val="4"/>
        </w:numPr>
        <w:shd w:val="clear" w:color="auto" w:fill="FFFFFF"/>
        <w:tabs>
          <w:tab w:val="left" w:pos="426"/>
          <w:tab w:val="clear" w:pos="720"/>
        </w:tabs>
        <w:autoSpaceDE w:val="0"/>
        <w:autoSpaceDN w:val="0"/>
        <w:adjustRightInd w:val="0"/>
        <w:spacing w:after="0" w:line="360" w:lineRule="auto"/>
        <w:ind w:left="426"/>
        <w:contextualSpacing/>
        <w:jc w:val="both"/>
        <w:rPr>
          <w:rFonts w:ascii="Times New Roman" w:hAnsi="Times New Roman" w:eastAsia="Times New Roman"/>
          <w:b w:val="0"/>
          <w:bCs w:val="0"/>
          <w:sz w:val="28"/>
          <w:szCs w:val="28"/>
        </w:rPr>
      </w:pPr>
      <w:r>
        <w:rPr>
          <w:rFonts w:ascii="Times New Roman" w:hAnsi="Times New Roman" w:eastAsia="Times New Roman"/>
          <w:b w:val="0"/>
          <w:bCs w:val="0"/>
          <w:sz w:val="28"/>
          <w:szCs w:val="28"/>
        </w:rPr>
        <w:t xml:space="preserve">способность использовать в художественно-творческой деятельности различные художественные материалы и художественные техники;  </w:t>
      </w:r>
    </w:p>
    <w:p>
      <w:pPr>
        <w:widowControl w:val="0"/>
        <w:numPr>
          <w:ilvl w:val="0"/>
          <w:numId w:val="4"/>
        </w:numPr>
        <w:shd w:val="clear" w:color="auto" w:fill="FFFFFF"/>
        <w:tabs>
          <w:tab w:val="left" w:pos="426"/>
          <w:tab w:val="clear" w:pos="720"/>
        </w:tabs>
        <w:autoSpaceDE w:val="0"/>
        <w:autoSpaceDN w:val="0"/>
        <w:adjustRightInd w:val="0"/>
        <w:spacing w:after="0" w:line="360" w:lineRule="auto"/>
        <w:ind w:left="426"/>
        <w:contextualSpacing/>
        <w:jc w:val="both"/>
        <w:rPr>
          <w:rFonts w:ascii="Times New Roman" w:hAnsi="Times New Roman" w:eastAsia="Times New Roman"/>
          <w:b w:val="0"/>
          <w:bCs w:val="0"/>
          <w:sz w:val="28"/>
          <w:szCs w:val="28"/>
        </w:rPr>
      </w:pPr>
      <w:r>
        <w:rPr>
          <w:rFonts w:ascii="Times New Roman" w:hAnsi="Times New Roman" w:eastAsia="Times New Roman"/>
          <w:b w:val="0"/>
          <w:bCs w:val="0"/>
          <w:sz w:val="28"/>
          <w:szCs w:val="28"/>
        </w:rPr>
        <w:t>способность передавать в художественно-творческой деятельности характер, эмоциональные состояния и свое отношение к природе, человеку, обществу;</w:t>
      </w:r>
    </w:p>
    <w:p>
      <w:pPr>
        <w:widowControl w:val="0"/>
        <w:numPr>
          <w:ilvl w:val="0"/>
          <w:numId w:val="4"/>
        </w:numPr>
        <w:tabs>
          <w:tab w:val="clear" w:pos="720"/>
        </w:tabs>
        <w:autoSpaceDE w:val="0"/>
        <w:autoSpaceDN w:val="0"/>
        <w:adjustRightInd w:val="0"/>
        <w:spacing w:after="0" w:line="360" w:lineRule="auto"/>
        <w:ind w:left="426"/>
        <w:contextualSpacing/>
        <w:jc w:val="both"/>
        <w:rPr>
          <w:rFonts w:ascii="Times New Roman" w:hAnsi="Times New Roman" w:eastAsia="Times New Roman"/>
          <w:b w:val="0"/>
          <w:bCs w:val="0"/>
          <w:sz w:val="28"/>
          <w:szCs w:val="28"/>
        </w:rPr>
      </w:pPr>
      <w:r>
        <w:rPr>
          <w:rFonts w:ascii="Times New Roman" w:hAnsi="Times New Roman" w:eastAsia="Times New Roman"/>
          <w:b w:val="0"/>
          <w:bCs w:val="0"/>
          <w:sz w:val="28"/>
          <w:szCs w:val="28"/>
        </w:rPr>
        <w:t xml:space="preserve">умение характеризовать и эстетически оценивать разнообразие и красоту природы различных регионов нашей страны; </w:t>
      </w:r>
    </w:p>
    <w:p>
      <w:pPr>
        <w:widowControl w:val="0"/>
        <w:numPr>
          <w:ilvl w:val="0"/>
          <w:numId w:val="4"/>
        </w:numPr>
        <w:tabs>
          <w:tab w:val="clear" w:pos="720"/>
        </w:tabs>
        <w:autoSpaceDE w:val="0"/>
        <w:autoSpaceDN w:val="0"/>
        <w:adjustRightInd w:val="0"/>
        <w:spacing w:after="0" w:line="360" w:lineRule="auto"/>
        <w:ind w:left="426"/>
        <w:contextualSpacing/>
        <w:jc w:val="both"/>
        <w:rPr>
          <w:rFonts w:ascii="Times New Roman" w:hAnsi="Times New Roman" w:eastAsia="Times New Roman"/>
          <w:b w:val="0"/>
          <w:bCs w:val="0"/>
          <w:sz w:val="28"/>
          <w:szCs w:val="28"/>
        </w:rPr>
      </w:pPr>
      <w:r>
        <w:rPr>
          <w:rFonts w:ascii="Times New Roman" w:hAnsi="Times New Roman" w:eastAsia="Times New Roman"/>
          <w:b w:val="0"/>
          <w:bCs w:val="0"/>
          <w:sz w:val="28"/>
          <w:szCs w:val="28"/>
        </w:rPr>
        <w:t xml:space="preserve">умение рассуждать 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 </w:t>
      </w:r>
    </w:p>
    <w:p>
      <w:pPr>
        <w:widowControl w:val="0"/>
        <w:numPr>
          <w:ilvl w:val="0"/>
          <w:numId w:val="4"/>
        </w:numPr>
        <w:shd w:val="clear" w:color="auto" w:fill="FFFFFF"/>
        <w:tabs>
          <w:tab w:val="clear" w:pos="720"/>
        </w:tabs>
        <w:autoSpaceDE w:val="0"/>
        <w:autoSpaceDN w:val="0"/>
        <w:adjustRightInd w:val="0"/>
        <w:spacing w:after="0" w:line="360" w:lineRule="auto"/>
        <w:ind w:left="426"/>
        <w:contextualSpacing/>
        <w:jc w:val="both"/>
        <w:rPr>
          <w:rFonts w:ascii="Times New Roman" w:hAnsi="Times New Roman" w:eastAsia="Times New Roman"/>
          <w:b w:val="0"/>
          <w:bCs w:val="0"/>
          <w:sz w:val="28"/>
          <w:szCs w:val="28"/>
        </w:rPr>
      </w:pPr>
      <w:r>
        <w:rPr>
          <w:rFonts w:ascii="Times New Roman" w:hAnsi="Times New Roman" w:eastAsia="Times New Roman"/>
          <w:b w:val="0"/>
          <w:bCs w:val="0"/>
          <w:sz w:val="28"/>
          <w:szCs w:val="28"/>
        </w:rPr>
        <w:t>умение узнавать и называть, к каким художественным культурам относятся предлагаемые (знакомые по урокам) произведения изобразительного искусства и традиционной культуры;</w:t>
      </w:r>
    </w:p>
    <w:p>
      <w:pPr>
        <w:widowControl w:val="0"/>
        <w:numPr>
          <w:ilvl w:val="0"/>
          <w:numId w:val="4"/>
        </w:numPr>
        <w:tabs>
          <w:tab w:val="clear" w:pos="720"/>
        </w:tabs>
        <w:autoSpaceDE w:val="0"/>
        <w:autoSpaceDN w:val="0"/>
        <w:adjustRightInd w:val="0"/>
        <w:spacing w:after="0" w:line="360" w:lineRule="auto"/>
        <w:ind w:left="426"/>
        <w:contextualSpacing/>
        <w:jc w:val="both"/>
        <w:rPr>
          <w:rFonts w:ascii="Times New Roman" w:hAnsi="Times New Roman" w:eastAsia="Times New Roman"/>
          <w:b w:val="0"/>
          <w:bCs w:val="0"/>
          <w:sz w:val="28"/>
          <w:szCs w:val="28"/>
        </w:rPr>
      </w:pPr>
      <w:r>
        <w:rPr>
          <w:rFonts w:ascii="Times New Roman" w:hAnsi="Times New Roman" w:eastAsia="Times New Roman"/>
          <w:b w:val="0"/>
          <w:bCs w:val="0"/>
          <w:sz w:val="28"/>
          <w:szCs w:val="28"/>
        </w:rPr>
        <w:t>способность эстетически, эмоционально воспринимать красоту городов, сохранивших исторический облик, — свидетелей нашей истории;</w:t>
      </w:r>
    </w:p>
    <w:p>
      <w:pPr>
        <w:widowControl w:val="0"/>
        <w:numPr>
          <w:ilvl w:val="0"/>
          <w:numId w:val="4"/>
        </w:numPr>
        <w:tabs>
          <w:tab w:val="clear" w:pos="720"/>
        </w:tabs>
        <w:autoSpaceDE w:val="0"/>
        <w:autoSpaceDN w:val="0"/>
        <w:adjustRightInd w:val="0"/>
        <w:spacing w:after="0" w:line="360" w:lineRule="auto"/>
        <w:ind w:left="426"/>
        <w:contextualSpacing/>
        <w:jc w:val="both"/>
        <w:rPr>
          <w:rFonts w:ascii="Times New Roman" w:hAnsi="Times New Roman" w:eastAsia="Times New Roman"/>
          <w:b w:val="0"/>
          <w:bCs w:val="0"/>
          <w:sz w:val="28"/>
          <w:szCs w:val="28"/>
        </w:rPr>
      </w:pPr>
      <w:r>
        <w:rPr>
          <w:rFonts w:ascii="Times New Roman" w:hAnsi="Times New Roman" w:eastAsia="Times New Roman"/>
          <w:b w:val="0"/>
          <w:bCs w:val="0"/>
          <w:sz w:val="28"/>
          <w:szCs w:val="28"/>
        </w:rPr>
        <w:t>умение приводить примеры произведений искусства, выражающих красоту мудрости и богатой духовной жизни, красоту внутреннего  мира человека</w:t>
      </w:r>
    </w:p>
    <w:p>
      <w:pPr>
        <w:pStyle w:val="6"/>
        <w:spacing w:line="360" w:lineRule="auto"/>
        <w:ind w:left="0" w:right="-724"/>
        <w:jc w:val="center"/>
        <w:rPr>
          <w:rFonts w:ascii="Times New Roman" w:hAnsi="Times New Roman"/>
          <w:b w:val="0"/>
          <w:bCs w:val="0"/>
          <w:color w:val="000000"/>
          <w:sz w:val="28"/>
          <w:szCs w:val="28"/>
        </w:rPr>
      </w:pPr>
      <w:r>
        <w:rPr>
          <w:rFonts w:ascii="Times New Roman" w:hAnsi="Times New Roman"/>
          <w:b w:val="0"/>
          <w:bCs w:val="0"/>
          <w:color w:val="000000"/>
          <w:sz w:val="28"/>
          <w:szCs w:val="28"/>
        </w:rPr>
        <w:t>Методический конструктор</w:t>
      </w:r>
    </w:p>
    <w:p>
      <w:pPr>
        <w:pStyle w:val="6"/>
        <w:spacing w:line="360" w:lineRule="auto"/>
        <w:ind w:left="0" w:right="-724"/>
        <w:jc w:val="center"/>
        <w:rPr>
          <w:rFonts w:ascii="Times New Roman" w:hAnsi="Times New Roman"/>
          <w:b w:val="0"/>
          <w:bCs w:val="0"/>
          <w:color w:val="000000"/>
          <w:sz w:val="28"/>
          <w:szCs w:val="28"/>
        </w:rPr>
      </w:pPr>
      <w:r>
        <w:rPr>
          <w:rFonts w:ascii="Times New Roman" w:hAnsi="Times New Roman"/>
          <w:b w:val="0"/>
          <w:bCs w:val="0"/>
          <w:color w:val="000000"/>
          <w:sz w:val="28"/>
          <w:szCs w:val="28"/>
        </w:rPr>
        <w:t>«Преимущественные формы достижения воспитательных результатов в общеинтеллектуальной внеурочной деятельности»</w:t>
      </w:r>
    </w:p>
    <w:tbl>
      <w:tblPr>
        <w:tblStyle w:val="3"/>
        <w:tblW w:w="10619" w:type="dxa"/>
        <w:tblInd w:w="-60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10"/>
        <w:gridCol w:w="2384"/>
        <w:gridCol w:w="2423"/>
        <w:gridCol w:w="34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10" w:type="dxa"/>
          </w:tcPr>
          <w:p>
            <w:pPr>
              <w:spacing w:line="360" w:lineRule="auto"/>
              <w:ind w:right="-724"/>
              <w:contextualSpacing/>
              <w:jc w:val="both"/>
              <w:rPr>
                <w:rFonts w:ascii="Times New Roman" w:hAnsi="Times New Roman"/>
                <w:b w:val="0"/>
                <w:bCs w:val="0"/>
                <w:color w:val="000000"/>
                <w:sz w:val="28"/>
                <w:szCs w:val="28"/>
              </w:rPr>
            </w:pPr>
            <w:r>
              <w:rPr>
                <w:rFonts w:ascii="Times New Roman" w:hAnsi="Times New Roman"/>
                <w:b w:val="0"/>
                <w:bCs w:val="0"/>
                <w:color w:val="000000"/>
                <w:sz w:val="28"/>
                <w:szCs w:val="28"/>
              </w:rPr>
              <w:pict>
                <v:shape id="Прямая со стрелкой 1" o:spid="_x0000_s1026" o:spt="32" type="#_x0000_t32" style="position:absolute;left:0pt;margin-left:-7.1pt;margin-top:0.15pt;height:126pt;width:120pt;z-index:251659264;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">
                  <v:path arrowok="t"/>
                  <v:fill on="f" focussize="0,0"/>
                  <v:stroke/>
                  <v:imagedata o:title=""/>
                  <o:lock v:ext="edit"/>
                </v:shape>
              </w:pict>
            </w:r>
            <w:r>
              <w:rPr>
                <w:rFonts w:ascii="Times New Roman" w:hAnsi="Times New Roman"/>
                <w:b w:val="0"/>
                <w:bCs w:val="0"/>
                <w:color w:val="000000"/>
                <w:sz w:val="28"/>
                <w:szCs w:val="28"/>
              </w:rPr>
              <w:t xml:space="preserve">            Уровень</w:t>
            </w:r>
          </w:p>
          <w:p>
            <w:pPr>
              <w:spacing w:line="360" w:lineRule="auto"/>
              <w:ind w:right="-724"/>
              <w:contextualSpacing/>
              <w:jc w:val="both"/>
              <w:rPr>
                <w:rFonts w:ascii="Times New Roman" w:hAnsi="Times New Roman"/>
                <w:b w:val="0"/>
                <w:bCs w:val="0"/>
                <w:color w:val="000000"/>
                <w:sz w:val="28"/>
                <w:szCs w:val="28"/>
              </w:rPr>
            </w:pPr>
            <w:r>
              <w:rPr>
                <w:rFonts w:ascii="Times New Roman" w:hAnsi="Times New Roman"/>
                <w:b w:val="0"/>
                <w:bCs w:val="0"/>
                <w:color w:val="000000"/>
                <w:sz w:val="28"/>
                <w:szCs w:val="28"/>
              </w:rPr>
              <w:t xml:space="preserve">       результатов</w:t>
            </w:r>
          </w:p>
          <w:p>
            <w:pPr>
              <w:spacing w:line="360" w:lineRule="auto"/>
              <w:ind w:right="-724"/>
              <w:contextualSpacing/>
              <w:jc w:val="both"/>
              <w:rPr>
                <w:rFonts w:ascii="Times New Roman" w:hAnsi="Times New Roman"/>
                <w:b w:val="0"/>
                <w:bCs w:val="0"/>
                <w:color w:val="000000"/>
                <w:sz w:val="28"/>
                <w:szCs w:val="28"/>
              </w:rPr>
            </w:pPr>
            <w:r>
              <w:rPr>
                <w:rFonts w:ascii="Times New Roman" w:hAnsi="Times New Roman"/>
                <w:b w:val="0"/>
                <w:bCs w:val="0"/>
                <w:color w:val="000000"/>
                <w:sz w:val="28"/>
                <w:szCs w:val="28"/>
              </w:rPr>
              <w:t>Виды</w:t>
            </w:r>
          </w:p>
          <w:p>
            <w:pPr>
              <w:spacing w:line="360" w:lineRule="auto"/>
              <w:ind w:right="-724"/>
              <w:contextualSpacing/>
              <w:jc w:val="both"/>
              <w:rPr>
                <w:rFonts w:ascii="Times New Roman" w:hAnsi="Times New Roman"/>
                <w:b w:val="0"/>
                <w:bCs w:val="0"/>
                <w:color w:val="000000"/>
                <w:sz w:val="28"/>
                <w:szCs w:val="28"/>
              </w:rPr>
            </w:pPr>
            <w:r>
              <w:rPr>
                <w:rFonts w:ascii="Times New Roman" w:hAnsi="Times New Roman"/>
                <w:b w:val="0"/>
                <w:bCs w:val="0"/>
                <w:color w:val="000000"/>
                <w:sz w:val="28"/>
                <w:szCs w:val="28"/>
              </w:rPr>
              <w:t>внеурочной</w:t>
            </w:r>
          </w:p>
          <w:p>
            <w:pPr>
              <w:spacing w:line="360" w:lineRule="auto"/>
              <w:ind w:right="-724"/>
              <w:contextualSpacing/>
              <w:jc w:val="both"/>
              <w:rPr>
                <w:rFonts w:ascii="Times New Roman" w:hAnsi="Times New Roman"/>
                <w:b w:val="0"/>
                <w:bCs w:val="0"/>
                <w:color w:val="000000"/>
                <w:sz w:val="28"/>
                <w:szCs w:val="28"/>
              </w:rPr>
            </w:pPr>
            <w:r>
              <w:rPr>
                <w:rFonts w:ascii="Times New Roman" w:hAnsi="Times New Roman"/>
                <w:b w:val="0"/>
                <w:bCs w:val="0"/>
                <w:color w:val="000000"/>
                <w:sz w:val="28"/>
                <w:szCs w:val="28"/>
              </w:rPr>
              <w:t>деятельности</w:t>
            </w:r>
          </w:p>
        </w:tc>
        <w:tc>
          <w:tcPr>
            <w:tcW w:w="2384" w:type="dxa"/>
          </w:tcPr>
          <w:p>
            <w:pPr>
              <w:spacing w:line="360" w:lineRule="auto"/>
              <w:ind w:right="-109" w:firstLine="34"/>
              <w:contextualSpacing/>
              <w:jc w:val="center"/>
              <w:rPr>
                <w:rFonts w:ascii="Times New Roman" w:hAnsi="Times New Roman"/>
                <w:b w:val="0"/>
                <w:bCs w:val="0"/>
                <w:color w:val="000000"/>
                <w:sz w:val="28"/>
                <w:szCs w:val="28"/>
              </w:rPr>
            </w:pPr>
            <w:r>
              <w:rPr>
                <w:rFonts w:ascii="Times New Roman" w:hAnsi="Times New Roman"/>
                <w:b w:val="0"/>
                <w:bCs w:val="0"/>
                <w:color w:val="000000"/>
                <w:sz w:val="28"/>
                <w:szCs w:val="28"/>
              </w:rPr>
              <w:t>Приобретение социальных знаний</w:t>
            </w:r>
          </w:p>
        </w:tc>
        <w:tc>
          <w:tcPr>
            <w:tcW w:w="2423" w:type="dxa"/>
          </w:tcPr>
          <w:p>
            <w:pPr>
              <w:spacing w:line="360" w:lineRule="auto"/>
              <w:ind w:right="-109" w:firstLine="26"/>
              <w:contextualSpacing/>
              <w:jc w:val="center"/>
              <w:rPr>
                <w:rFonts w:ascii="Times New Roman" w:hAnsi="Times New Roman"/>
                <w:b w:val="0"/>
                <w:bCs w:val="0"/>
                <w:color w:val="000000"/>
                <w:sz w:val="28"/>
                <w:szCs w:val="28"/>
              </w:rPr>
            </w:pPr>
            <w:r>
              <w:rPr>
                <w:rFonts w:ascii="Times New Roman" w:hAnsi="Times New Roman"/>
                <w:b w:val="0"/>
                <w:bCs w:val="0"/>
                <w:color w:val="000000"/>
                <w:sz w:val="28"/>
                <w:szCs w:val="28"/>
              </w:rPr>
              <w:t>Формирование ценностного отношения к социальной реальности</w:t>
            </w:r>
          </w:p>
        </w:tc>
        <w:tc>
          <w:tcPr>
            <w:tcW w:w="3402" w:type="dxa"/>
          </w:tcPr>
          <w:p>
            <w:pPr>
              <w:spacing w:line="360" w:lineRule="auto"/>
              <w:ind w:right="-109" w:firstLine="12"/>
              <w:contextualSpacing/>
              <w:jc w:val="center"/>
              <w:rPr>
                <w:rFonts w:ascii="Times New Roman" w:hAnsi="Times New Roman"/>
                <w:b w:val="0"/>
                <w:bCs w:val="0"/>
                <w:color w:val="000000"/>
                <w:sz w:val="28"/>
                <w:szCs w:val="28"/>
              </w:rPr>
            </w:pPr>
            <w:r>
              <w:rPr>
                <w:rFonts w:ascii="Times New Roman" w:hAnsi="Times New Roman"/>
                <w:b w:val="0"/>
                <w:bCs w:val="0"/>
                <w:color w:val="000000"/>
                <w:sz w:val="28"/>
                <w:szCs w:val="28"/>
              </w:rPr>
              <w:t>Получение самостоятельного общественного действия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10" w:type="dxa"/>
            <w:vMerge w:val="restart"/>
          </w:tcPr>
          <w:p>
            <w:pPr>
              <w:spacing w:line="360" w:lineRule="auto"/>
              <w:ind w:right="-724"/>
              <w:contextualSpacing/>
              <w:jc w:val="both"/>
              <w:rPr>
                <w:rFonts w:ascii="Times New Roman" w:hAnsi="Times New Roman"/>
                <w:b w:val="0"/>
                <w:bCs w:val="0"/>
                <w:color w:val="000000"/>
                <w:sz w:val="28"/>
                <w:szCs w:val="28"/>
              </w:rPr>
            </w:pPr>
            <w:r>
              <w:rPr>
                <w:rFonts w:ascii="Times New Roman" w:hAnsi="Times New Roman"/>
                <w:b w:val="0"/>
                <w:bCs w:val="0"/>
                <w:color w:val="000000"/>
                <w:sz w:val="28"/>
                <w:szCs w:val="28"/>
              </w:rPr>
              <w:t>Познавательная</w:t>
            </w:r>
          </w:p>
          <w:p>
            <w:pPr>
              <w:spacing w:line="360" w:lineRule="auto"/>
              <w:ind w:right="-724"/>
              <w:contextualSpacing/>
              <w:jc w:val="both"/>
              <w:rPr>
                <w:rFonts w:ascii="Times New Roman" w:hAnsi="Times New Roman"/>
                <w:b w:val="0"/>
                <w:bCs w:val="0"/>
                <w:color w:val="000000"/>
                <w:sz w:val="28"/>
                <w:szCs w:val="28"/>
              </w:rPr>
            </w:pPr>
          </w:p>
        </w:tc>
        <w:tc>
          <w:tcPr>
            <w:tcW w:w="2384" w:type="dxa"/>
          </w:tcPr>
          <w:p>
            <w:pPr>
              <w:spacing w:line="360" w:lineRule="auto"/>
              <w:ind w:firstLine="34"/>
              <w:contextualSpacing/>
              <w:jc w:val="both"/>
              <w:rPr>
                <w:rFonts w:ascii="Times New Roman" w:hAnsi="Times New Roman"/>
                <w:b w:val="0"/>
                <w:bCs w:val="0"/>
                <w:color w:val="000000"/>
                <w:sz w:val="28"/>
                <w:szCs w:val="28"/>
              </w:rPr>
            </w:pPr>
            <w:r>
              <w:rPr>
                <w:rFonts w:ascii="Times New Roman" w:hAnsi="Times New Roman"/>
                <w:b w:val="0"/>
                <w:bCs w:val="0"/>
                <w:color w:val="000000"/>
                <w:sz w:val="28"/>
                <w:szCs w:val="28"/>
              </w:rPr>
              <w:t>Курс «Музей в твоем классе»</w:t>
            </w:r>
          </w:p>
        </w:tc>
        <w:tc>
          <w:tcPr>
            <w:tcW w:w="2423" w:type="dxa"/>
            <w:tcBorders>
              <w:bottom w:val="nil"/>
            </w:tcBorders>
          </w:tcPr>
          <w:p>
            <w:pPr>
              <w:spacing w:line="360" w:lineRule="auto"/>
              <w:contextualSpacing/>
              <w:jc w:val="both"/>
              <w:rPr>
                <w:rFonts w:ascii="Times New Roman" w:hAnsi="Times New Roman"/>
                <w:b w:val="0"/>
                <w:bCs w:val="0"/>
                <w:color w:val="000000"/>
                <w:sz w:val="28"/>
                <w:szCs w:val="28"/>
              </w:rPr>
            </w:pPr>
          </w:p>
        </w:tc>
        <w:tc>
          <w:tcPr>
            <w:tcW w:w="3402" w:type="dxa"/>
            <w:vMerge w:val="restart"/>
          </w:tcPr>
          <w:p>
            <w:pPr>
              <w:spacing w:line="360" w:lineRule="auto"/>
              <w:contextualSpacing/>
              <w:jc w:val="both"/>
              <w:rPr>
                <w:rFonts w:ascii="Times New Roman" w:hAnsi="Times New Roman"/>
                <w:b w:val="0"/>
                <w:bCs w:val="0"/>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10" w:type="dxa"/>
            <w:vMerge w:val="continue"/>
          </w:tcPr>
          <w:p>
            <w:pPr>
              <w:spacing w:line="360" w:lineRule="auto"/>
              <w:ind w:right="-724"/>
              <w:contextualSpacing/>
              <w:jc w:val="both"/>
              <w:rPr>
                <w:rFonts w:ascii="Times New Roman" w:hAnsi="Times New Roman"/>
                <w:b w:val="0"/>
                <w:bCs w:val="0"/>
                <w:color w:val="000000"/>
                <w:sz w:val="28"/>
                <w:szCs w:val="28"/>
              </w:rPr>
            </w:pPr>
          </w:p>
        </w:tc>
        <w:tc>
          <w:tcPr>
            <w:tcW w:w="4807" w:type="dxa"/>
            <w:gridSpan w:val="2"/>
            <w:tcBorders>
              <w:top w:val="nil"/>
              <w:right w:val="single" w:color="auto" w:sz="4" w:space="0"/>
            </w:tcBorders>
          </w:tcPr>
          <w:p>
            <w:pPr>
              <w:pStyle w:val="4"/>
              <w:spacing w:line="360" w:lineRule="auto"/>
              <w:ind w:firstLine="34"/>
              <w:contextualSpacing/>
              <w:jc w:val="both"/>
              <w:rPr>
                <w:b w:val="0"/>
                <w:bCs w:val="0"/>
                <w:sz w:val="28"/>
                <w:szCs w:val="28"/>
              </w:rPr>
            </w:pPr>
            <w:r>
              <w:rPr>
                <w:b w:val="0"/>
                <w:bCs w:val="0"/>
                <w:color w:val="00000A"/>
                <w:sz w:val="28"/>
                <w:szCs w:val="28"/>
              </w:rPr>
              <w:t>Х</w:t>
            </w:r>
            <w:r>
              <w:rPr>
                <w:b w:val="0"/>
                <w:bCs w:val="0"/>
                <w:sz w:val="28"/>
                <w:szCs w:val="28"/>
              </w:rPr>
              <w:t>удожественные акции (фестивали, творческие вечера, выставки и т.п.), совместно организуемые школьниками и педагогом в виде коллективных творческих дел. Экскурсии на природу, в музеи, школу искусств.</w:t>
            </w:r>
          </w:p>
        </w:tc>
        <w:tc>
          <w:tcPr>
            <w:tcW w:w="3402" w:type="dxa"/>
            <w:vMerge w:val="continue"/>
            <w:tcBorders>
              <w:left w:val="single" w:color="auto" w:sz="4" w:space="0"/>
              <w:bottom w:val="nil"/>
            </w:tcBorders>
          </w:tcPr>
          <w:p>
            <w:pPr>
              <w:spacing w:line="360" w:lineRule="auto"/>
              <w:contextualSpacing/>
              <w:jc w:val="both"/>
              <w:rPr>
                <w:rFonts w:ascii="Times New Roman" w:hAnsi="Times New Roman"/>
                <w:b w:val="0"/>
                <w:bCs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10" w:type="dxa"/>
            <w:vMerge w:val="continue"/>
          </w:tcPr>
          <w:p>
            <w:pPr>
              <w:spacing w:line="360" w:lineRule="auto"/>
              <w:ind w:right="-724"/>
              <w:contextualSpacing/>
              <w:jc w:val="both"/>
              <w:rPr>
                <w:rFonts w:ascii="Times New Roman" w:hAnsi="Times New Roman"/>
                <w:b w:val="0"/>
                <w:bCs w:val="0"/>
                <w:color w:val="000000"/>
                <w:sz w:val="28"/>
                <w:szCs w:val="28"/>
              </w:rPr>
            </w:pPr>
          </w:p>
        </w:tc>
        <w:tc>
          <w:tcPr>
            <w:tcW w:w="8209" w:type="dxa"/>
            <w:gridSpan w:val="3"/>
            <w:tcBorders>
              <w:top w:val="nil"/>
            </w:tcBorders>
          </w:tcPr>
          <w:p>
            <w:pPr>
              <w:spacing w:line="360" w:lineRule="auto"/>
              <w:contextualSpacing/>
              <w:jc w:val="both"/>
              <w:rPr>
                <w:rFonts w:ascii="Times New Roman" w:hAnsi="Times New Roman"/>
                <w:b w:val="0"/>
                <w:bCs w:val="0"/>
                <w:sz w:val="28"/>
                <w:szCs w:val="28"/>
              </w:rPr>
            </w:pPr>
            <w:r>
              <w:rPr>
                <w:rFonts w:ascii="Times New Roman" w:hAnsi="Times New Roman"/>
                <w:b w:val="0"/>
                <w:bCs w:val="0"/>
                <w:color w:val="00000A"/>
                <w:sz w:val="28"/>
                <w:szCs w:val="28"/>
              </w:rPr>
              <w:t xml:space="preserve">Познавательные акции, совместно организуемые школьниками и педагогом для малышей, сверстников, учителей, родителей, представителей окружающего школу социума. </w:t>
            </w:r>
            <w:r>
              <w:rPr>
                <w:rFonts w:ascii="Times New Roman" w:hAnsi="Times New Roman"/>
                <w:b w:val="0"/>
                <w:bCs w:val="0"/>
                <w:sz w:val="28"/>
                <w:szCs w:val="28"/>
              </w:rPr>
              <w:t>Э</w:t>
            </w:r>
            <w:r>
              <w:rPr>
                <w:rFonts w:ascii="Times New Roman" w:hAnsi="Times New Roman" w:eastAsia="Times New Roman"/>
                <w:b w:val="0"/>
                <w:bCs w:val="0"/>
                <w:sz w:val="28"/>
                <w:szCs w:val="28"/>
              </w:rPr>
              <w:t>кскурсия в музей Киселева; творческий конкурс между Классами «Музей в твоем классе»; знакомство с творчеством художников Туапсинского района.</w:t>
            </w:r>
          </w:p>
        </w:tc>
      </w:tr>
    </w:tbl>
    <w:p>
      <w:pPr>
        <w:tabs>
          <w:tab w:val="left" w:pos="0"/>
          <w:tab w:val="left" w:pos="540"/>
        </w:tabs>
        <w:spacing w:after="0" w:line="360" w:lineRule="auto"/>
        <w:ind w:firstLine="284"/>
        <w:contextualSpacing/>
        <w:rPr>
          <w:rFonts w:ascii="Times New Roman" w:hAnsi="Times New Roman"/>
          <w:sz w:val="28"/>
          <w:szCs w:val="28"/>
        </w:rPr>
      </w:pPr>
    </w:p>
    <w:p>
      <w:pPr>
        <w:tabs>
          <w:tab w:val="left" w:pos="0"/>
          <w:tab w:val="left" w:pos="540"/>
        </w:tabs>
        <w:spacing w:after="0" w:line="360" w:lineRule="auto"/>
        <w:ind w:firstLine="284"/>
        <w:contextualSpacing/>
        <w:rPr>
          <w:rFonts w:ascii="Times New Roman" w:hAnsi="Times New Roman"/>
          <w:sz w:val="28"/>
          <w:szCs w:val="28"/>
        </w:rPr>
      </w:pPr>
    </w:p>
    <w:p>
      <w:pPr>
        <w:spacing w:after="0" w:line="360" w:lineRule="auto"/>
        <w:contextualSpacing/>
        <w:rPr>
          <w:rFonts w:ascii="Times New Roman" w:hAnsi="Times New Roman"/>
          <w:b w:val="0"/>
          <w:bCs/>
          <w:sz w:val="28"/>
          <w:szCs w:val="28"/>
        </w:rPr>
      </w:pPr>
      <w:r>
        <w:rPr>
          <w:rFonts w:ascii="Times New Roman" w:hAnsi="Times New Roman"/>
          <w:b w:val="0"/>
          <w:bCs/>
          <w:sz w:val="28"/>
          <w:szCs w:val="28"/>
        </w:rPr>
        <w:t>Список литературы</w:t>
      </w:r>
    </w:p>
    <w:p>
      <w:pPr>
        <w:numPr>
          <w:ilvl w:val="0"/>
          <w:numId w:val="5"/>
        </w:numPr>
        <w:tabs>
          <w:tab w:val="left" w:pos="0"/>
          <w:tab w:val="left" w:pos="540"/>
        </w:tabs>
        <w:spacing w:after="0" w:line="360" w:lineRule="auto"/>
        <w:ind w:left="0" w:firstLine="284"/>
        <w:contextualSpacing/>
        <w:rPr>
          <w:rFonts w:ascii="Times New Roman" w:hAnsi="Times New Roman"/>
          <w:b w:val="0"/>
          <w:bCs/>
          <w:sz w:val="28"/>
          <w:szCs w:val="28"/>
        </w:rPr>
      </w:pPr>
      <w:r>
        <w:rPr>
          <w:rFonts w:ascii="Times New Roman" w:hAnsi="Times New Roman"/>
          <w:b w:val="0"/>
          <w:bCs/>
          <w:sz w:val="28"/>
          <w:szCs w:val="28"/>
        </w:rPr>
        <w:t xml:space="preserve">Байрамова Л. Нестеров, Серия: Мир шедевров. 100 мировых имен в искусстве.–  М.: Классика, 2001.  </w:t>
      </w:r>
    </w:p>
    <w:p>
      <w:pPr>
        <w:numPr>
          <w:ilvl w:val="0"/>
          <w:numId w:val="5"/>
        </w:numPr>
        <w:tabs>
          <w:tab w:val="left" w:pos="0"/>
          <w:tab w:val="left" w:pos="540"/>
        </w:tabs>
        <w:spacing w:after="0" w:line="360" w:lineRule="auto"/>
        <w:ind w:left="0" w:firstLine="284"/>
        <w:contextualSpacing/>
        <w:rPr>
          <w:rFonts w:ascii="Times New Roman" w:hAnsi="Times New Roman"/>
          <w:b w:val="0"/>
          <w:bCs/>
          <w:sz w:val="28"/>
          <w:szCs w:val="28"/>
        </w:rPr>
      </w:pPr>
      <w:r>
        <w:rPr>
          <w:rFonts w:ascii="Times New Roman" w:hAnsi="Times New Roman"/>
          <w:b w:val="0"/>
          <w:bCs/>
          <w:sz w:val="28"/>
          <w:szCs w:val="28"/>
        </w:rPr>
        <w:t>Данилова И.Е. Судьба картины в европейской живописи.– СПб:  Искусство – СПБ, 2005.</w:t>
      </w:r>
    </w:p>
    <w:p>
      <w:pPr>
        <w:numPr>
          <w:ilvl w:val="0"/>
          <w:numId w:val="5"/>
        </w:numPr>
        <w:tabs>
          <w:tab w:val="left" w:pos="0"/>
          <w:tab w:val="left" w:pos="900"/>
        </w:tabs>
        <w:spacing w:after="0" w:line="360" w:lineRule="auto"/>
        <w:ind w:left="0" w:firstLine="284"/>
        <w:contextualSpacing/>
        <w:rPr>
          <w:rFonts w:ascii="Times New Roman" w:hAnsi="Times New Roman"/>
          <w:b w:val="0"/>
          <w:bCs/>
          <w:sz w:val="28"/>
          <w:szCs w:val="28"/>
        </w:rPr>
      </w:pPr>
      <w:r>
        <w:rPr>
          <w:rFonts w:ascii="Times New Roman" w:hAnsi="Times New Roman"/>
          <w:b w:val="0"/>
          <w:bCs/>
          <w:sz w:val="28"/>
          <w:szCs w:val="28"/>
        </w:rPr>
        <w:t>Докучаева В.Борис Кустодиев. Жизнь в творчестве. – М.: Изобразительное искусство, 1991.</w:t>
      </w:r>
    </w:p>
    <w:p>
      <w:pPr>
        <w:numPr>
          <w:ilvl w:val="0"/>
          <w:numId w:val="5"/>
        </w:numPr>
        <w:tabs>
          <w:tab w:val="left" w:pos="0"/>
          <w:tab w:val="left" w:pos="540"/>
        </w:tabs>
        <w:spacing w:after="0" w:line="360" w:lineRule="auto"/>
        <w:ind w:left="0" w:firstLine="284"/>
        <w:contextualSpacing/>
        <w:rPr>
          <w:rFonts w:ascii="Times New Roman" w:hAnsi="Times New Roman"/>
          <w:b w:val="0"/>
          <w:bCs/>
          <w:sz w:val="28"/>
          <w:szCs w:val="28"/>
        </w:rPr>
      </w:pPr>
      <w:r>
        <w:rPr>
          <w:rFonts w:ascii="Times New Roman" w:hAnsi="Times New Roman"/>
          <w:b w:val="0"/>
          <w:bCs/>
          <w:sz w:val="28"/>
          <w:szCs w:val="28"/>
        </w:rPr>
        <w:t>Журавлева Е.В. Владимир Егорович Маковский. – М.: Искусство, 1972.</w:t>
      </w:r>
    </w:p>
    <w:p>
      <w:pPr>
        <w:numPr>
          <w:ilvl w:val="0"/>
          <w:numId w:val="5"/>
        </w:numPr>
        <w:tabs>
          <w:tab w:val="left" w:pos="0"/>
          <w:tab w:val="left" w:pos="540"/>
        </w:tabs>
        <w:spacing w:after="0" w:line="360" w:lineRule="auto"/>
        <w:ind w:left="0" w:firstLine="284"/>
        <w:contextualSpacing/>
        <w:rPr>
          <w:rFonts w:ascii="Times New Roman" w:hAnsi="Times New Roman"/>
          <w:b w:val="0"/>
          <w:bCs/>
          <w:sz w:val="28"/>
          <w:szCs w:val="28"/>
        </w:rPr>
      </w:pPr>
      <w:r>
        <w:rPr>
          <w:rFonts w:ascii="Times New Roman" w:hAnsi="Times New Roman"/>
          <w:b w:val="0"/>
          <w:bCs/>
          <w:sz w:val="28"/>
          <w:szCs w:val="28"/>
        </w:rPr>
        <w:t>Забытые имена. Русская живопись 19-го века/ Энциклопедия; авт.-сост. А.А. Шестимиров – М.: Белый город, 2004.</w:t>
      </w:r>
    </w:p>
    <w:p>
      <w:pPr>
        <w:numPr>
          <w:ilvl w:val="0"/>
          <w:numId w:val="5"/>
        </w:numPr>
        <w:tabs>
          <w:tab w:val="left" w:pos="0"/>
          <w:tab w:val="left" w:pos="540"/>
        </w:tabs>
        <w:spacing w:after="0" w:line="360" w:lineRule="auto"/>
        <w:ind w:left="0" w:firstLine="284"/>
        <w:contextualSpacing/>
        <w:rPr>
          <w:rFonts w:ascii="Times New Roman" w:hAnsi="Times New Roman"/>
          <w:b w:val="0"/>
          <w:bCs/>
          <w:sz w:val="28"/>
          <w:szCs w:val="28"/>
        </w:rPr>
      </w:pPr>
      <w:r>
        <w:rPr>
          <w:rFonts w:ascii="Times New Roman" w:hAnsi="Times New Roman"/>
          <w:b w:val="0"/>
          <w:bCs/>
          <w:sz w:val="28"/>
          <w:szCs w:val="28"/>
        </w:rPr>
        <w:t>Круглов В.Ф. Зинаида Евгеньевна Серебрякова.– СПб: Золотой век. Художник России. 2004.</w:t>
      </w:r>
    </w:p>
    <w:p>
      <w:pPr>
        <w:numPr>
          <w:ilvl w:val="0"/>
          <w:numId w:val="5"/>
        </w:numPr>
        <w:tabs>
          <w:tab w:val="left" w:pos="0"/>
          <w:tab w:val="left" w:pos="540"/>
        </w:tabs>
        <w:spacing w:after="0" w:line="360" w:lineRule="auto"/>
        <w:ind w:left="0" w:firstLine="284"/>
        <w:contextualSpacing/>
        <w:rPr>
          <w:rFonts w:ascii="Times New Roman" w:hAnsi="Times New Roman"/>
          <w:b w:val="0"/>
          <w:bCs/>
          <w:sz w:val="28"/>
          <w:szCs w:val="28"/>
        </w:rPr>
      </w:pPr>
      <w:r>
        <w:rPr>
          <w:rFonts w:ascii="Times New Roman" w:hAnsi="Times New Roman"/>
          <w:b w:val="0"/>
          <w:bCs/>
          <w:sz w:val="28"/>
          <w:szCs w:val="28"/>
        </w:rPr>
        <w:t>Кузнецов С.О. Живописец Иван Хруцкий. Проблемы изобразительного искусства 19-го столетия. – Ленинград, 1990.</w:t>
      </w:r>
    </w:p>
    <w:p>
      <w:pPr>
        <w:numPr>
          <w:ilvl w:val="0"/>
          <w:numId w:val="5"/>
        </w:numPr>
        <w:tabs>
          <w:tab w:val="left" w:pos="0"/>
          <w:tab w:val="left" w:pos="540"/>
        </w:tabs>
        <w:spacing w:after="0" w:line="360" w:lineRule="auto"/>
        <w:ind w:left="0" w:firstLine="284"/>
        <w:contextualSpacing/>
        <w:rPr>
          <w:rFonts w:ascii="Times New Roman" w:hAnsi="Times New Roman"/>
          <w:b w:val="0"/>
          <w:bCs/>
          <w:sz w:val="28"/>
          <w:szCs w:val="28"/>
        </w:rPr>
      </w:pPr>
      <w:r>
        <w:rPr>
          <w:rFonts w:ascii="Times New Roman" w:hAnsi="Times New Roman"/>
          <w:b w:val="0"/>
          <w:bCs/>
          <w:sz w:val="28"/>
          <w:szCs w:val="28"/>
        </w:rPr>
        <w:t xml:space="preserve">Мальцева Ф.С.  Мастера русского пейзажа. Вторая половина </w:t>
      </w:r>
      <w:r>
        <w:rPr>
          <w:rFonts w:ascii="Times New Roman" w:hAnsi="Times New Roman"/>
          <w:b w:val="0"/>
          <w:bCs/>
          <w:sz w:val="28"/>
          <w:szCs w:val="28"/>
          <w:lang w:val="en-US"/>
        </w:rPr>
        <w:t>XIX</w:t>
      </w:r>
      <w:r>
        <w:rPr>
          <w:rFonts w:ascii="Times New Roman" w:hAnsi="Times New Roman"/>
          <w:b w:val="0"/>
          <w:bCs/>
          <w:sz w:val="28"/>
          <w:szCs w:val="28"/>
        </w:rPr>
        <w:t xml:space="preserve"> века. – М.: Искусство, 2002.</w:t>
      </w:r>
    </w:p>
    <w:p>
      <w:pPr>
        <w:numPr>
          <w:ilvl w:val="0"/>
          <w:numId w:val="5"/>
        </w:numPr>
        <w:tabs>
          <w:tab w:val="left" w:pos="0"/>
          <w:tab w:val="left" w:pos="540"/>
        </w:tabs>
        <w:spacing w:after="0" w:line="360" w:lineRule="auto"/>
        <w:ind w:left="0" w:firstLine="284"/>
        <w:contextualSpacing/>
        <w:rPr>
          <w:rFonts w:ascii="Times New Roman" w:hAnsi="Times New Roman"/>
          <w:b w:val="0"/>
          <w:bCs/>
          <w:sz w:val="28"/>
          <w:szCs w:val="28"/>
        </w:rPr>
      </w:pPr>
      <w:r>
        <w:rPr>
          <w:rFonts w:ascii="Times New Roman" w:hAnsi="Times New Roman"/>
          <w:b w:val="0"/>
          <w:bCs/>
          <w:sz w:val="28"/>
          <w:szCs w:val="28"/>
        </w:rPr>
        <w:t>Ненарокомова И. Константин Коровин. – М.: Слово, 1997.</w:t>
      </w:r>
    </w:p>
    <w:p>
      <w:pPr>
        <w:numPr>
          <w:ilvl w:val="0"/>
          <w:numId w:val="5"/>
        </w:numPr>
        <w:tabs>
          <w:tab w:val="left" w:pos="0"/>
          <w:tab w:val="left" w:pos="540"/>
        </w:tabs>
        <w:spacing w:after="0" w:line="360" w:lineRule="auto"/>
        <w:ind w:left="0" w:firstLine="284"/>
        <w:contextualSpacing/>
        <w:rPr>
          <w:rFonts w:ascii="Times New Roman" w:hAnsi="Times New Roman"/>
          <w:b w:val="0"/>
          <w:bCs/>
          <w:sz w:val="28"/>
          <w:szCs w:val="28"/>
        </w:rPr>
      </w:pPr>
      <w:r>
        <w:rPr>
          <w:rFonts w:ascii="Times New Roman" w:hAnsi="Times New Roman"/>
          <w:b w:val="0"/>
          <w:bCs/>
          <w:sz w:val="28"/>
          <w:szCs w:val="28"/>
        </w:rPr>
        <w:t>Павел и Сергей Третьяковы. Жизнь. Коллекция. Музей. К 150-летию Третьяковской галереи. – М.: Махаон, 2006.</w:t>
      </w:r>
    </w:p>
    <w:p>
      <w:pPr>
        <w:numPr>
          <w:ilvl w:val="0"/>
          <w:numId w:val="5"/>
        </w:numPr>
        <w:tabs>
          <w:tab w:val="left" w:pos="0"/>
          <w:tab w:val="left" w:pos="360"/>
          <w:tab w:val="left" w:pos="540"/>
          <w:tab w:val="left" w:pos="900"/>
          <w:tab w:val="clear" w:pos="720"/>
        </w:tabs>
        <w:spacing w:after="0" w:line="360" w:lineRule="auto"/>
        <w:ind w:left="0" w:firstLine="284"/>
        <w:contextualSpacing/>
        <w:rPr>
          <w:rFonts w:ascii="Times New Roman" w:hAnsi="Times New Roman"/>
          <w:b w:val="0"/>
          <w:bCs/>
          <w:sz w:val="28"/>
          <w:szCs w:val="28"/>
        </w:rPr>
      </w:pPr>
      <w:r>
        <w:rPr>
          <w:rFonts w:ascii="Times New Roman" w:hAnsi="Times New Roman"/>
          <w:b w:val="0"/>
          <w:bCs/>
          <w:sz w:val="28"/>
          <w:szCs w:val="28"/>
        </w:rPr>
        <w:t>Русское искусство: Очерки о жизни и творчестве художников. – М.: Искусство, 1971.</w:t>
      </w:r>
    </w:p>
    <w:p>
      <w:pPr>
        <w:numPr>
          <w:ilvl w:val="0"/>
          <w:numId w:val="5"/>
        </w:numPr>
        <w:tabs>
          <w:tab w:val="left" w:pos="0"/>
          <w:tab w:val="left" w:pos="360"/>
          <w:tab w:val="left" w:pos="540"/>
          <w:tab w:val="left" w:pos="900"/>
          <w:tab w:val="left" w:pos="1080"/>
          <w:tab w:val="left" w:pos="1260"/>
          <w:tab w:val="clear" w:pos="720"/>
        </w:tabs>
        <w:spacing w:after="0" w:line="360" w:lineRule="auto"/>
        <w:ind w:left="0" w:firstLine="284"/>
        <w:contextualSpacing/>
        <w:rPr>
          <w:rFonts w:ascii="Times New Roman" w:hAnsi="Times New Roman"/>
          <w:b w:val="0"/>
          <w:bCs/>
          <w:sz w:val="28"/>
          <w:szCs w:val="28"/>
        </w:rPr>
      </w:pPr>
      <w:r>
        <w:rPr>
          <w:rFonts w:ascii="Times New Roman" w:hAnsi="Times New Roman"/>
          <w:b w:val="0"/>
          <w:bCs/>
          <w:sz w:val="28"/>
          <w:szCs w:val="28"/>
        </w:rPr>
        <w:t>Чуракова Н.А. Понимание классических и неклассических языков искусства как основание эстетического мировосприятия младших школьников/ Проблемы и перспективы реализации личностно-ориентированной  модели образования средствами УМК «Перспективная начальная  школа» // Материалы Межрегиональной научно-практической конференции, Омск, 8–10 апреля 2008</w:t>
      </w:r>
    </w:p>
    <w:p>
      <w:pPr>
        <w:autoSpaceDE w:val="0"/>
        <w:spacing w:after="0" w:line="360" w:lineRule="auto"/>
        <w:contextualSpacing/>
        <w:textAlignment w:val="center"/>
        <w:rPr>
          <w:rFonts w:ascii="Times New Roman" w:hAnsi="Times New Roman"/>
          <w:b w:val="0"/>
          <w:bCs/>
          <w:caps/>
          <w:sz w:val="28"/>
          <w:szCs w:val="28"/>
        </w:rPr>
      </w:pPr>
    </w:p>
    <w:p>
      <w:pPr>
        <w:widowControl w:val="0"/>
        <w:overflowPunct w:val="0"/>
        <w:autoSpaceDE w:val="0"/>
        <w:autoSpaceDN w:val="0"/>
        <w:adjustRightInd w:val="0"/>
        <w:spacing w:before="100" w:beforeAutospacing="1" w:after="100" w:afterAutospacing="1" w:line="360" w:lineRule="auto"/>
        <w:contextualSpacing/>
        <w:jc w:val="center"/>
        <w:textAlignment w:val="baseline"/>
        <w:rPr>
          <w:rFonts w:ascii="Times New Roman" w:hAnsi="Times New Roman" w:eastAsia="Times New Roman"/>
          <w:b w:val="0"/>
          <w:bCs/>
          <w:sz w:val="28"/>
          <w:szCs w:val="28"/>
        </w:rPr>
      </w:pPr>
      <w:r>
        <w:rPr>
          <w:rFonts w:ascii="Times New Roman" w:hAnsi="Times New Roman" w:eastAsia="Times New Roman"/>
          <w:b w:val="0"/>
          <w:bCs/>
          <w:sz w:val="28"/>
          <w:szCs w:val="28"/>
        </w:rPr>
        <w:t xml:space="preserve"> Содержание программы курса «Музей в твоем классе»</w:t>
      </w:r>
    </w:p>
    <w:p>
      <w:pPr>
        <w:spacing w:before="100" w:beforeAutospacing="1" w:after="100" w:afterAutospacing="1" w:line="360" w:lineRule="auto"/>
        <w:contextualSpacing/>
        <w:jc w:val="center"/>
        <w:rPr>
          <w:rFonts w:ascii="Times New Roman" w:hAnsi="Times New Roman" w:eastAsia="Times New Roman"/>
          <w:b w:val="0"/>
          <w:bCs/>
          <w:sz w:val="28"/>
          <w:szCs w:val="28"/>
        </w:rPr>
      </w:pPr>
      <w:r>
        <w:rPr>
          <w:rFonts w:ascii="Times New Roman" w:hAnsi="Times New Roman" w:eastAsia="Times New Roman"/>
          <w:b w:val="0"/>
          <w:bCs/>
          <w:sz w:val="28"/>
          <w:szCs w:val="28"/>
        </w:rPr>
        <w:t>Тематический план программы.</w:t>
      </w:r>
    </w:p>
    <w:p>
      <w:pPr>
        <w:spacing w:after="0" w:line="360" w:lineRule="auto"/>
        <w:contextualSpacing/>
        <w:jc w:val="center"/>
        <w:rPr>
          <w:rFonts w:ascii="Times New Roman" w:hAnsi="Times New Roman"/>
          <w:b w:val="0"/>
          <w:bCs/>
          <w:sz w:val="28"/>
          <w:szCs w:val="28"/>
        </w:rPr>
      </w:pPr>
      <w:r>
        <w:rPr>
          <w:rFonts w:ascii="Times New Roman" w:hAnsi="Times New Roman"/>
          <w:b w:val="0"/>
          <w:bCs/>
          <w:sz w:val="28"/>
          <w:szCs w:val="28"/>
        </w:rPr>
        <w:t xml:space="preserve">1–2 классы </w:t>
      </w:r>
    </w:p>
    <w:p>
      <w:pPr>
        <w:spacing w:after="0" w:line="360" w:lineRule="auto"/>
        <w:contextualSpacing/>
        <w:jc w:val="center"/>
        <w:rPr>
          <w:rFonts w:ascii="Times New Roman" w:hAnsi="Times New Roman"/>
          <w:b w:val="0"/>
          <w:bCs/>
          <w:sz w:val="28"/>
          <w:szCs w:val="28"/>
        </w:rPr>
      </w:pPr>
      <w:r>
        <w:rPr>
          <w:rFonts w:ascii="Times New Roman" w:hAnsi="Times New Roman"/>
          <w:b w:val="0"/>
          <w:bCs/>
          <w:sz w:val="28"/>
          <w:szCs w:val="28"/>
        </w:rPr>
        <w:t xml:space="preserve">(1класс – 33часа, 2 класс - 34часа) </w:t>
      </w:r>
    </w:p>
    <w:p>
      <w:pPr>
        <w:spacing w:after="0" w:line="360" w:lineRule="auto"/>
        <w:ind w:firstLine="284"/>
        <w:contextualSpacing/>
        <w:rPr>
          <w:rFonts w:ascii="Times New Roman" w:hAnsi="Times New Roman"/>
          <w:b w:val="0"/>
          <w:bCs/>
          <w:sz w:val="28"/>
          <w:szCs w:val="28"/>
        </w:rPr>
      </w:pPr>
    </w:p>
    <w:tbl>
      <w:tblPr>
        <w:tblStyle w:val="3"/>
        <w:tblW w:w="10632"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2"/>
        <w:gridCol w:w="524"/>
        <w:gridCol w:w="566"/>
        <w:gridCol w:w="6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2552" w:type="dxa"/>
            <w:tcBorders>
              <w:top w:val="single" w:color="auto" w:sz="4" w:space="0"/>
              <w:left w:val="single" w:color="auto" w:sz="4" w:space="0"/>
              <w:bottom w:val="single" w:color="auto" w:sz="4" w:space="0"/>
              <w:right w:val="single" w:color="auto" w:sz="4" w:space="0"/>
            </w:tcBorders>
            <w:vAlign w:val="center"/>
          </w:tcPr>
          <w:p>
            <w:pPr>
              <w:spacing w:after="0" w:line="360" w:lineRule="auto"/>
              <w:contextualSpacing/>
              <w:jc w:val="center"/>
              <w:rPr>
                <w:rFonts w:ascii="Times New Roman" w:hAnsi="Times New Roman"/>
                <w:sz w:val="28"/>
                <w:szCs w:val="28"/>
              </w:rPr>
            </w:pPr>
            <w:r>
              <w:rPr>
                <w:rFonts w:ascii="Times New Roman" w:hAnsi="Times New Roman"/>
                <w:sz w:val="28"/>
                <w:szCs w:val="28"/>
              </w:rPr>
              <w:t>Тема занятия</w:t>
            </w:r>
          </w:p>
        </w:tc>
        <w:tc>
          <w:tcPr>
            <w:tcW w:w="1090" w:type="dxa"/>
            <w:gridSpan w:val="2"/>
            <w:tcBorders>
              <w:top w:val="single" w:color="auto" w:sz="4" w:space="0"/>
              <w:left w:val="single" w:color="auto" w:sz="4" w:space="0"/>
              <w:bottom w:val="single" w:color="auto" w:sz="4" w:space="0"/>
              <w:right w:val="single" w:color="auto" w:sz="4" w:space="0"/>
            </w:tcBorders>
          </w:tcPr>
          <w:p>
            <w:pPr>
              <w:spacing w:after="0" w:line="360" w:lineRule="auto"/>
              <w:contextualSpacing/>
              <w:jc w:val="center"/>
              <w:rPr>
                <w:rFonts w:ascii="Times New Roman" w:hAnsi="Times New Roman"/>
                <w:sz w:val="28"/>
                <w:szCs w:val="28"/>
              </w:rPr>
            </w:pPr>
            <w:r>
              <w:rPr>
                <w:rFonts w:ascii="Times New Roman" w:hAnsi="Times New Roman"/>
                <w:sz w:val="28"/>
                <w:szCs w:val="28"/>
              </w:rPr>
              <w:t>Кол-во часов классы</w:t>
            </w:r>
          </w:p>
        </w:tc>
        <w:tc>
          <w:tcPr>
            <w:tcW w:w="6990" w:type="dxa"/>
            <w:tcBorders>
              <w:top w:val="single" w:color="auto" w:sz="4" w:space="0"/>
              <w:left w:val="single" w:color="auto" w:sz="4" w:space="0"/>
              <w:bottom w:val="single" w:color="auto" w:sz="4" w:space="0"/>
              <w:right w:val="single" w:color="auto" w:sz="4" w:space="0"/>
            </w:tcBorders>
            <w:vAlign w:val="center"/>
          </w:tcPr>
          <w:p>
            <w:pPr>
              <w:spacing w:after="0" w:line="360" w:lineRule="auto"/>
              <w:contextualSpacing/>
              <w:jc w:val="center"/>
              <w:rPr>
                <w:rFonts w:ascii="Times New Roman" w:hAnsi="Times New Roman"/>
                <w:sz w:val="28"/>
                <w:szCs w:val="28"/>
              </w:rPr>
            </w:pPr>
            <w:r>
              <w:rPr>
                <w:rFonts w:ascii="Times New Roman" w:hAnsi="Times New Roman"/>
                <w:sz w:val="28"/>
                <w:szCs w:val="28"/>
              </w:rPr>
              <w:t>Содержание материала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2552" w:type="dxa"/>
            <w:tcBorders>
              <w:top w:val="single" w:color="auto" w:sz="4" w:space="0"/>
              <w:left w:val="single" w:color="auto" w:sz="4" w:space="0"/>
              <w:bottom w:val="single" w:color="auto" w:sz="4" w:space="0"/>
              <w:right w:val="single" w:color="auto" w:sz="4" w:space="0"/>
            </w:tcBorders>
            <w:vAlign w:val="center"/>
          </w:tcPr>
          <w:p>
            <w:pPr>
              <w:spacing w:after="0" w:line="360" w:lineRule="auto"/>
              <w:contextualSpacing/>
              <w:rPr>
                <w:rFonts w:ascii="Times New Roman" w:hAnsi="Times New Roman"/>
                <w:sz w:val="28"/>
                <w:szCs w:val="28"/>
              </w:rPr>
            </w:pPr>
          </w:p>
        </w:tc>
        <w:tc>
          <w:tcPr>
            <w:tcW w:w="524" w:type="dxa"/>
            <w:tcBorders>
              <w:top w:val="single" w:color="auto" w:sz="4" w:space="0"/>
              <w:left w:val="single" w:color="auto" w:sz="4" w:space="0"/>
              <w:bottom w:val="single" w:color="auto" w:sz="4" w:space="0"/>
              <w:right w:val="single" w:color="auto" w:sz="4" w:space="0"/>
            </w:tcBorders>
          </w:tcPr>
          <w:p>
            <w:pPr>
              <w:spacing w:after="0" w:line="360" w:lineRule="auto"/>
              <w:contextualSpacing/>
              <w:rPr>
                <w:rFonts w:ascii="Times New Roman" w:hAnsi="Times New Roman"/>
                <w:sz w:val="28"/>
                <w:szCs w:val="28"/>
              </w:rPr>
            </w:pPr>
            <w:r>
              <w:rPr>
                <w:rFonts w:ascii="Times New Roman" w:hAnsi="Times New Roman"/>
                <w:sz w:val="28"/>
                <w:szCs w:val="28"/>
              </w:rPr>
              <w:t>1</w:t>
            </w:r>
          </w:p>
        </w:tc>
        <w:tc>
          <w:tcPr>
            <w:tcW w:w="566" w:type="dxa"/>
            <w:tcBorders>
              <w:top w:val="single" w:color="auto" w:sz="4" w:space="0"/>
              <w:left w:val="single" w:color="auto" w:sz="4" w:space="0"/>
              <w:bottom w:val="single" w:color="auto" w:sz="4" w:space="0"/>
              <w:right w:val="single" w:color="auto" w:sz="4" w:space="0"/>
            </w:tcBorders>
          </w:tcPr>
          <w:p>
            <w:pPr>
              <w:spacing w:after="0" w:line="360" w:lineRule="auto"/>
              <w:contextualSpacing/>
              <w:rPr>
                <w:rFonts w:ascii="Times New Roman" w:hAnsi="Times New Roman"/>
                <w:sz w:val="28"/>
                <w:szCs w:val="28"/>
              </w:rPr>
            </w:pPr>
            <w:r>
              <w:rPr>
                <w:rFonts w:ascii="Times New Roman" w:hAnsi="Times New Roman"/>
                <w:sz w:val="28"/>
                <w:szCs w:val="28"/>
              </w:rPr>
              <w:t>2</w:t>
            </w:r>
          </w:p>
        </w:tc>
        <w:tc>
          <w:tcPr>
            <w:tcW w:w="6990" w:type="dxa"/>
            <w:tcBorders>
              <w:top w:val="single" w:color="auto" w:sz="4" w:space="0"/>
              <w:left w:val="single" w:color="auto" w:sz="4" w:space="0"/>
              <w:bottom w:val="single" w:color="auto" w:sz="4" w:space="0"/>
              <w:right w:val="single" w:color="auto" w:sz="4" w:space="0"/>
            </w:tcBorders>
            <w:vAlign w:val="center"/>
          </w:tcPr>
          <w:p>
            <w:pPr>
              <w:spacing w:after="0" w:line="360" w:lineRule="auto"/>
              <w:contextualSpacing/>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552" w:type="dxa"/>
            <w:tcBorders>
              <w:top w:val="single" w:color="auto" w:sz="4" w:space="0"/>
              <w:left w:val="single" w:color="auto" w:sz="4" w:space="0"/>
              <w:bottom w:val="single" w:color="auto" w:sz="4" w:space="0"/>
              <w:right w:val="single" w:color="auto" w:sz="4" w:space="0"/>
            </w:tcBorders>
          </w:tcPr>
          <w:p>
            <w:pPr>
              <w:spacing w:after="0" w:line="360" w:lineRule="auto"/>
              <w:contextualSpacing/>
              <w:rPr>
                <w:rFonts w:ascii="Times New Roman" w:hAnsi="Times New Roman"/>
                <w:sz w:val="28"/>
                <w:szCs w:val="28"/>
              </w:rPr>
            </w:pPr>
            <w:r>
              <w:rPr>
                <w:rFonts w:ascii="Times New Roman" w:hAnsi="Times New Roman"/>
                <w:sz w:val="28"/>
                <w:szCs w:val="28"/>
              </w:rPr>
              <w:t xml:space="preserve">Введение. </w:t>
            </w:r>
          </w:p>
          <w:p>
            <w:pPr>
              <w:spacing w:after="0" w:line="360" w:lineRule="auto"/>
              <w:contextualSpacing/>
              <w:rPr>
                <w:rFonts w:ascii="Times New Roman" w:hAnsi="Times New Roman"/>
                <w:sz w:val="28"/>
                <w:szCs w:val="28"/>
              </w:rPr>
            </w:pPr>
            <w:r>
              <w:rPr>
                <w:rFonts w:ascii="Times New Roman" w:hAnsi="Times New Roman"/>
                <w:sz w:val="28"/>
                <w:szCs w:val="28"/>
              </w:rPr>
              <w:t>И. Хруцкий. «Цветы и фрукты». Натюрморт</w:t>
            </w:r>
          </w:p>
        </w:tc>
        <w:tc>
          <w:tcPr>
            <w:tcW w:w="524" w:type="dxa"/>
            <w:tcBorders>
              <w:top w:val="single" w:color="auto" w:sz="4" w:space="0"/>
              <w:left w:val="single" w:color="auto" w:sz="4" w:space="0"/>
              <w:bottom w:val="single" w:color="auto" w:sz="4" w:space="0"/>
              <w:right w:val="single" w:color="auto" w:sz="4" w:space="0"/>
            </w:tcBorders>
          </w:tcPr>
          <w:p>
            <w:pPr>
              <w:spacing w:after="0" w:line="360" w:lineRule="auto"/>
              <w:contextualSpacing/>
              <w:rPr>
                <w:rFonts w:ascii="Times New Roman" w:hAnsi="Times New Roman"/>
                <w:sz w:val="28"/>
                <w:szCs w:val="28"/>
              </w:rPr>
            </w:pPr>
            <w:r>
              <w:rPr>
                <w:rFonts w:ascii="Times New Roman" w:hAnsi="Times New Roman"/>
                <w:sz w:val="28"/>
                <w:szCs w:val="28"/>
              </w:rPr>
              <w:t>1</w:t>
            </w:r>
          </w:p>
        </w:tc>
        <w:tc>
          <w:tcPr>
            <w:tcW w:w="566" w:type="dxa"/>
            <w:tcBorders>
              <w:top w:val="single" w:color="auto" w:sz="4" w:space="0"/>
              <w:left w:val="single" w:color="auto" w:sz="4" w:space="0"/>
              <w:bottom w:val="single" w:color="auto" w:sz="4" w:space="0"/>
              <w:right w:val="single" w:color="auto" w:sz="4" w:space="0"/>
            </w:tcBorders>
          </w:tcPr>
          <w:p>
            <w:pPr>
              <w:spacing w:after="0" w:line="360" w:lineRule="auto"/>
              <w:contextualSpacing/>
              <w:rPr>
                <w:rFonts w:ascii="Times New Roman" w:hAnsi="Times New Roman"/>
                <w:sz w:val="28"/>
                <w:szCs w:val="28"/>
              </w:rPr>
            </w:pPr>
            <w:r>
              <w:rPr>
                <w:rFonts w:ascii="Times New Roman" w:hAnsi="Times New Roman"/>
                <w:sz w:val="28"/>
                <w:szCs w:val="28"/>
              </w:rPr>
              <w:t>2</w:t>
            </w:r>
          </w:p>
        </w:tc>
        <w:tc>
          <w:tcPr>
            <w:tcW w:w="6990" w:type="dxa"/>
            <w:tcBorders>
              <w:top w:val="single" w:color="auto" w:sz="4" w:space="0"/>
              <w:left w:val="single" w:color="auto" w:sz="4" w:space="0"/>
              <w:bottom w:val="single" w:color="auto" w:sz="4" w:space="0"/>
              <w:right w:val="single" w:color="auto" w:sz="4" w:space="0"/>
            </w:tcBorders>
          </w:tcPr>
          <w:p>
            <w:pPr>
              <w:spacing w:after="0" w:line="360" w:lineRule="auto"/>
              <w:contextualSpacing/>
              <w:jc w:val="both"/>
              <w:rPr>
                <w:rFonts w:ascii="Times New Roman" w:hAnsi="Times New Roman"/>
                <w:sz w:val="28"/>
                <w:szCs w:val="28"/>
              </w:rPr>
            </w:pPr>
            <w:r>
              <w:rPr>
                <w:rFonts w:ascii="Times New Roman" w:hAnsi="Times New Roman"/>
                <w:sz w:val="28"/>
                <w:szCs w:val="28"/>
              </w:rPr>
              <w:t>Называние изображенных на картине плодов и цветов, составляющих букет. Расширение лексического запаса (цвет и его оттенки в природе), знакомство с миром цветов. Величина цветов и плодов, составляющих композицию. Мастерство автора в создании выразительных деталей. Нахождение выделенных деталей, предметов. Определять целое и части.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552" w:type="dxa"/>
            <w:tcBorders>
              <w:top w:val="single" w:color="auto" w:sz="4" w:space="0"/>
              <w:left w:val="single" w:color="auto" w:sz="4" w:space="0"/>
              <w:bottom w:val="single" w:color="auto" w:sz="4" w:space="0"/>
              <w:right w:val="single" w:color="auto" w:sz="4" w:space="0"/>
            </w:tcBorders>
          </w:tcPr>
          <w:p>
            <w:pPr>
              <w:spacing w:after="0" w:line="360" w:lineRule="auto"/>
              <w:contextualSpacing/>
              <w:rPr>
                <w:rFonts w:ascii="Times New Roman" w:hAnsi="Times New Roman"/>
                <w:sz w:val="28"/>
                <w:szCs w:val="28"/>
              </w:rPr>
            </w:pPr>
            <w:r>
              <w:rPr>
                <w:rFonts w:ascii="Times New Roman" w:hAnsi="Times New Roman"/>
                <w:sz w:val="28"/>
                <w:szCs w:val="28"/>
              </w:rPr>
              <w:t xml:space="preserve">Г. Серебрякова. «За завтраком </w:t>
            </w:r>
          </w:p>
          <w:p>
            <w:pPr>
              <w:spacing w:after="0" w:line="360" w:lineRule="auto"/>
              <w:contextualSpacing/>
              <w:rPr>
                <w:rFonts w:ascii="Times New Roman" w:hAnsi="Times New Roman"/>
                <w:sz w:val="28"/>
                <w:szCs w:val="28"/>
              </w:rPr>
            </w:pPr>
            <w:r>
              <w:rPr>
                <w:rFonts w:ascii="Times New Roman" w:hAnsi="Times New Roman"/>
                <w:sz w:val="28"/>
                <w:szCs w:val="28"/>
              </w:rPr>
              <w:t>(За обедом)»</w:t>
            </w:r>
          </w:p>
        </w:tc>
        <w:tc>
          <w:tcPr>
            <w:tcW w:w="524" w:type="dxa"/>
            <w:tcBorders>
              <w:top w:val="single" w:color="auto" w:sz="4" w:space="0"/>
              <w:left w:val="single" w:color="auto" w:sz="4" w:space="0"/>
              <w:bottom w:val="single" w:color="auto" w:sz="4" w:space="0"/>
              <w:right w:val="single" w:color="auto" w:sz="4" w:space="0"/>
            </w:tcBorders>
          </w:tcPr>
          <w:p>
            <w:pPr>
              <w:spacing w:after="0" w:line="360" w:lineRule="auto"/>
              <w:contextualSpacing/>
              <w:rPr>
                <w:rFonts w:ascii="Times New Roman" w:hAnsi="Times New Roman"/>
                <w:sz w:val="28"/>
                <w:szCs w:val="28"/>
              </w:rPr>
            </w:pPr>
            <w:r>
              <w:rPr>
                <w:rFonts w:ascii="Times New Roman" w:hAnsi="Times New Roman"/>
                <w:sz w:val="28"/>
                <w:szCs w:val="28"/>
              </w:rPr>
              <w:t>2</w:t>
            </w:r>
          </w:p>
        </w:tc>
        <w:tc>
          <w:tcPr>
            <w:tcW w:w="566" w:type="dxa"/>
            <w:tcBorders>
              <w:top w:val="single" w:color="auto" w:sz="4" w:space="0"/>
              <w:left w:val="single" w:color="auto" w:sz="4" w:space="0"/>
              <w:bottom w:val="single" w:color="auto" w:sz="4" w:space="0"/>
              <w:right w:val="single" w:color="auto" w:sz="4" w:space="0"/>
            </w:tcBorders>
          </w:tcPr>
          <w:p>
            <w:pPr>
              <w:spacing w:after="0" w:line="360" w:lineRule="auto"/>
              <w:contextualSpacing/>
              <w:rPr>
                <w:rFonts w:ascii="Times New Roman" w:hAnsi="Times New Roman"/>
                <w:sz w:val="28"/>
                <w:szCs w:val="28"/>
              </w:rPr>
            </w:pPr>
            <w:r>
              <w:rPr>
                <w:rFonts w:ascii="Times New Roman" w:hAnsi="Times New Roman"/>
                <w:sz w:val="28"/>
                <w:szCs w:val="28"/>
              </w:rPr>
              <w:t>2</w:t>
            </w:r>
          </w:p>
        </w:tc>
        <w:tc>
          <w:tcPr>
            <w:tcW w:w="6990" w:type="dxa"/>
            <w:tcBorders>
              <w:top w:val="single" w:color="auto" w:sz="4" w:space="0"/>
              <w:left w:val="single" w:color="auto" w:sz="4" w:space="0"/>
              <w:bottom w:val="single" w:color="auto" w:sz="4" w:space="0"/>
              <w:right w:val="single" w:color="auto" w:sz="4" w:space="0"/>
            </w:tcBorders>
          </w:tcPr>
          <w:p>
            <w:pPr>
              <w:spacing w:after="0" w:line="360" w:lineRule="auto"/>
              <w:contextualSpacing/>
              <w:jc w:val="both"/>
              <w:rPr>
                <w:rFonts w:ascii="Times New Roman" w:hAnsi="Times New Roman"/>
                <w:sz w:val="28"/>
                <w:szCs w:val="28"/>
              </w:rPr>
            </w:pPr>
            <w:r>
              <w:rPr>
                <w:rFonts w:ascii="Times New Roman" w:hAnsi="Times New Roman"/>
                <w:sz w:val="28"/>
                <w:szCs w:val="28"/>
              </w:rPr>
              <w:t xml:space="preserve">Своеобразный семейный портрет. Дети в семье Серебряковых. Рассматривание детей, сидящих в столовой. Знакомство с фрагментами портретов художницы и ее мужа. «Знакомство» с конкретными детьми: имя, возраст; сравнение детей друг с другом.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2552" w:type="dxa"/>
            <w:tcBorders>
              <w:top w:val="single" w:color="auto" w:sz="4" w:space="0"/>
              <w:left w:val="single" w:color="auto" w:sz="4" w:space="0"/>
              <w:bottom w:val="single" w:color="auto" w:sz="4" w:space="0"/>
              <w:right w:val="single" w:color="auto" w:sz="4" w:space="0"/>
            </w:tcBorders>
          </w:tcPr>
          <w:p>
            <w:pPr>
              <w:spacing w:after="0" w:line="360" w:lineRule="auto"/>
              <w:contextualSpacing/>
              <w:rPr>
                <w:rFonts w:ascii="Times New Roman" w:hAnsi="Times New Roman"/>
                <w:sz w:val="28"/>
                <w:szCs w:val="28"/>
              </w:rPr>
            </w:pPr>
            <w:r>
              <w:rPr>
                <w:rFonts w:ascii="Times New Roman" w:hAnsi="Times New Roman"/>
                <w:sz w:val="28"/>
                <w:szCs w:val="28"/>
              </w:rPr>
              <w:t xml:space="preserve">Г. Серебрякова. </w:t>
            </w:r>
          </w:p>
          <w:p>
            <w:pPr>
              <w:spacing w:after="0" w:line="360" w:lineRule="auto"/>
              <w:contextualSpacing/>
              <w:rPr>
                <w:rFonts w:ascii="Times New Roman" w:hAnsi="Times New Roman"/>
                <w:sz w:val="28"/>
                <w:szCs w:val="28"/>
              </w:rPr>
            </w:pPr>
            <w:r>
              <w:rPr>
                <w:rFonts w:ascii="Times New Roman" w:hAnsi="Times New Roman"/>
                <w:sz w:val="28"/>
                <w:szCs w:val="28"/>
              </w:rPr>
              <w:t>«На кухне. Портрет Кати»</w:t>
            </w:r>
          </w:p>
        </w:tc>
        <w:tc>
          <w:tcPr>
            <w:tcW w:w="524" w:type="dxa"/>
            <w:tcBorders>
              <w:top w:val="single" w:color="auto" w:sz="4" w:space="0"/>
              <w:left w:val="single" w:color="auto" w:sz="4" w:space="0"/>
              <w:bottom w:val="single" w:color="auto" w:sz="4" w:space="0"/>
              <w:right w:val="single" w:color="auto" w:sz="4" w:space="0"/>
            </w:tcBorders>
          </w:tcPr>
          <w:p>
            <w:pPr>
              <w:spacing w:after="0" w:line="360" w:lineRule="auto"/>
              <w:contextualSpacing/>
              <w:rPr>
                <w:rFonts w:ascii="Times New Roman" w:hAnsi="Times New Roman"/>
                <w:sz w:val="28"/>
                <w:szCs w:val="28"/>
              </w:rPr>
            </w:pPr>
            <w:r>
              <w:rPr>
                <w:rFonts w:ascii="Times New Roman" w:hAnsi="Times New Roman"/>
                <w:sz w:val="28"/>
                <w:szCs w:val="28"/>
              </w:rPr>
              <w:t>2</w:t>
            </w:r>
          </w:p>
        </w:tc>
        <w:tc>
          <w:tcPr>
            <w:tcW w:w="566" w:type="dxa"/>
            <w:tcBorders>
              <w:top w:val="single" w:color="auto" w:sz="4" w:space="0"/>
              <w:left w:val="single" w:color="auto" w:sz="4" w:space="0"/>
              <w:bottom w:val="single" w:color="auto" w:sz="4" w:space="0"/>
              <w:right w:val="single" w:color="auto" w:sz="4" w:space="0"/>
            </w:tcBorders>
          </w:tcPr>
          <w:p>
            <w:pPr>
              <w:spacing w:after="0" w:line="360" w:lineRule="auto"/>
              <w:contextualSpacing/>
              <w:rPr>
                <w:rFonts w:ascii="Times New Roman" w:hAnsi="Times New Roman"/>
                <w:sz w:val="28"/>
                <w:szCs w:val="28"/>
              </w:rPr>
            </w:pPr>
            <w:r>
              <w:rPr>
                <w:rFonts w:ascii="Times New Roman" w:hAnsi="Times New Roman"/>
                <w:sz w:val="28"/>
                <w:szCs w:val="28"/>
              </w:rPr>
              <w:t>2</w:t>
            </w:r>
          </w:p>
        </w:tc>
        <w:tc>
          <w:tcPr>
            <w:tcW w:w="6990" w:type="dxa"/>
            <w:tcBorders>
              <w:top w:val="single" w:color="auto" w:sz="4" w:space="0"/>
              <w:left w:val="single" w:color="auto" w:sz="4" w:space="0"/>
              <w:bottom w:val="single" w:color="auto" w:sz="4" w:space="0"/>
              <w:right w:val="single" w:color="auto" w:sz="4" w:space="0"/>
            </w:tcBorders>
          </w:tcPr>
          <w:p>
            <w:pPr>
              <w:spacing w:after="0" w:line="360" w:lineRule="auto"/>
              <w:contextualSpacing/>
              <w:jc w:val="both"/>
              <w:rPr>
                <w:rFonts w:ascii="Times New Roman" w:hAnsi="Times New Roman"/>
                <w:sz w:val="28"/>
                <w:szCs w:val="28"/>
              </w:rPr>
            </w:pPr>
            <w:r>
              <w:rPr>
                <w:rFonts w:ascii="Times New Roman" w:hAnsi="Times New Roman"/>
                <w:sz w:val="28"/>
                <w:szCs w:val="28"/>
              </w:rPr>
              <w:t xml:space="preserve">Развитие наблюдательности и внимания. Что главное в полотне: изображение человека или предметов? Отношение девочки к продуктам: жесты, характеристика движений.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7" w:hRule="atLeast"/>
        </w:trPr>
        <w:tc>
          <w:tcPr>
            <w:tcW w:w="2552" w:type="dxa"/>
            <w:tcBorders>
              <w:top w:val="single" w:color="auto" w:sz="4" w:space="0"/>
              <w:left w:val="single" w:color="auto" w:sz="4" w:space="0"/>
              <w:bottom w:val="single" w:color="auto" w:sz="4" w:space="0"/>
              <w:right w:val="single" w:color="auto" w:sz="4" w:space="0"/>
            </w:tcBorders>
          </w:tcPr>
          <w:p>
            <w:pPr>
              <w:spacing w:after="0" w:line="360" w:lineRule="auto"/>
              <w:contextualSpacing/>
              <w:rPr>
                <w:rFonts w:ascii="Times New Roman" w:hAnsi="Times New Roman"/>
                <w:sz w:val="28"/>
                <w:szCs w:val="28"/>
              </w:rPr>
            </w:pPr>
            <w:r>
              <w:rPr>
                <w:rFonts w:ascii="Times New Roman" w:hAnsi="Times New Roman"/>
                <w:sz w:val="28"/>
                <w:szCs w:val="28"/>
              </w:rPr>
              <w:t>В. Поленов. «Московский дворик»</w:t>
            </w:r>
          </w:p>
        </w:tc>
        <w:tc>
          <w:tcPr>
            <w:tcW w:w="524" w:type="dxa"/>
            <w:tcBorders>
              <w:top w:val="single" w:color="auto" w:sz="4" w:space="0"/>
              <w:left w:val="single" w:color="auto" w:sz="4" w:space="0"/>
              <w:bottom w:val="single" w:color="auto" w:sz="4" w:space="0"/>
              <w:right w:val="single" w:color="auto" w:sz="4" w:space="0"/>
            </w:tcBorders>
          </w:tcPr>
          <w:p>
            <w:pPr>
              <w:spacing w:after="0" w:line="360" w:lineRule="auto"/>
              <w:contextualSpacing/>
              <w:rPr>
                <w:rFonts w:ascii="Times New Roman" w:hAnsi="Times New Roman"/>
                <w:sz w:val="28"/>
                <w:szCs w:val="28"/>
              </w:rPr>
            </w:pPr>
            <w:r>
              <w:rPr>
                <w:rFonts w:ascii="Times New Roman" w:hAnsi="Times New Roman"/>
                <w:sz w:val="28"/>
                <w:szCs w:val="28"/>
              </w:rPr>
              <w:t>2</w:t>
            </w:r>
          </w:p>
        </w:tc>
        <w:tc>
          <w:tcPr>
            <w:tcW w:w="566" w:type="dxa"/>
            <w:tcBorders>
              <w:top w:val="single" w:color="auto" w:sz="4" w:space="0"/>
              <w:left w:val="single" w:color="auto" w:sz="4" w:space="0"/>
              <w:bottom w:val="single" w:color="auto" w:sz="4" w:space="0"/>
              <w:right w:val="single" w:color="auto" w:sz="4" w:space="0"/>
            </w:tcBorders>
          </w:tcPr>
          <w:p>
            <w:pPr>
              <w:spacing w:after="0" w:line="360" w:lineRule="auto"/>
              <w:contextualSpacing/>
              <w:rPr>
                <w:rFonts w:ascii="Times New Roman" w:hAnsi="Times New Roman"/>
                <w:sz w:val="28"/>
                <w:szCs w:val="28"/>
              </w:rPr>
            </w:pPr>
            <w:r>
              <w:rPr>
                <w:rFonts w:ascii="Times New Roman" w:hAnsi="Times New Roman"/>
                <w:sz w:val="28"/>
                <w:szCs w:val="28"/>
              </w:rPr>
              <w:t>1</w:t>
            </w:r>
          </w:p>
        </w:tc>
        <w:tc>
          <w:tcPr>
            <w:tcW w:w="6990" w:type="dxa"/>
            <w:vMerge w:val="restart"/>
            <w:tcBorders>
              <w:top w:val="single" w:color="auto" w:sz="4" w:space="0"/>
              <w:left w:val="single" w:color="auto" w:sz="4" w:space="0"/>
              <w:right w:val="single" w:color="auto" w:sz="4" w:space="0"/>
            </w:tcBorders>
          </w:tcPr>
          <w:p>
            <w:pPr>
              <w:spacing w:after="0" w:line="360" w:lineRule="auto"/>
              <w:contextualSpacing/>
              <w:jc w:val="both"/>
              <w:rPr>
                <w:rFonts w:ascii="Times New Roman" w:hAnsi="Times New Roman"/>
                <w:sz w:val="28"/>
                <w:szCs w:val="28"/>
              </w:rPr>
            </w:pPr>
            <w:r>
              <w:rPr>
                <w:rFonts w:ascii="Times New Roman" w:hAnsi="Times New Roman"/>
                <w:sz w:val="28"/>
                <w:szCs w:val="28"/>
              </w:rPr>
              <w:t xml:space="preserve">Обследование двора с целью внимательного наблюдения за людьми, животными и растениями (дети, мама; лошадка, курочки; цветы, травы). </w:t>
            </w:r>
          </w:p>
          <w:p>
            <w:pPr>
              <w:spacing w:after="0" w:line="360" w:lineRule="auto"/>
              <w:contextualSpacing/>
              <w:jc w:val="both"/>
              <w:rPr>
                <w:rFonts w:ascii="Times New Roman" w:hAnsi="Times New Roman"/>
                <w:sz w:val="28"/>
                <w:szCs w:val="28"/>
              </w:rPr>
            </w:pPr>
            <w:r>
              <w:rPr>
                <w:rFonts w:ascii="Times New Roman" w:hAnsi="Times New Roman"/>
                <w:sz w:val="28"/>
                <w:szCs w:val="28"/>
              </w:rPr>
              <w:t xml:space="preserve">Поиск объектов, предложенных для анализа. Умение выделять предметы, важные для объяснения причинно-следственных связей.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6" w:hRule="atLeast"/>
        </w:trPr>
        <w:tc>
          <w:tcPr>
            <w:tcW w:w="2552"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Times New Roman" w:hAnsi="Times New Roman"/>
                <w:sz w:val="28"/>
                <w:szCs w:val="28"/>
              </w:rPr>
            </w:pPr>
            <w:r>
              <w:rPr>
                <w:rFonts w:ascii="Times New Roman" w:hAnsi="Times New Roman"/>
                <w:sz w:val="28"/>
                <w:szCs w:val="28"/>
              </w:rPr>
              <w:t>А.А.Киселёв</w:t>
            </w:r>
          </w:p>
          <w:p>
            <w:pPr>
              <w:spacing w:line="360" w:lineRule="auto"/>
              <w:contextualSpacing/>
              <w:rPr>
                <w:rFonts w:ascii="Times New Roman" w:hAnsi="Times New Roman"/>
                <w:sz w:val="28"/>
                <w:szCs w:val="28"/>
              </w:rPr>
            </w:pPr>
            <w:r>
              <w:rPr>
                <w:rFonts w:ascii="Times New Roman" w:hAnsi="Times New Roman"/>
                <w:sz w:val="28"/>
                <w:szCs w:val="28"/>
              </w:rPr>
              <w:t>«Усадьба в Туапсе»</w:t>
            </w:r>
          </w:p>
        </w:tc>
        <w:tc>
          <w:tcPr>
            <w:tcW w:w="524"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Times New Roman" w:hAnsi="Times New Roman"/>
                <w:sz w:val="28"/>
                <w:szCs w:val="28"/>
              </w:rPr>
            </w:pPr>
          </w:p>
        </w:tc>
        <w:tc>
          <w:tcPr>
            <w:tcW w:w="566"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Times New Roman" w:hAnsi="Times New Roman"/>
                <w:sz w:val="28"/>
                <w:szCs w:val="28"/>
              </w:rPr>
            </w:pPr>
            <w:r>
              <w:rPr>
                <w:rFonts w:ascii="Times New Roman" w:hAnsi="Times New Roman"/>
                <w:sz w:val="28"/>
                <w:szCs w:val="28"/>
              </w:rPr>
              <w:t>1</w:t>
            </w:r>
          </w:p>
        </w:tc>
        <w:tc>
          <w:tcPr>
            <w:tcW w:w="6990" w:type="dxa"/>
            <w:vMerge w:val="continue"/>
            <w:tcBorders>
              <w:left w:val="single" w:color="auto" w:sz="4" w:space="0"/>
              <w:bottom w:val="single" w:color="auto" w:sz="4" w:space="0"/>
              <w:right w:val="single" w:color="auto" w:sz="4" w:space="0"/>
            </w:tcBorders>
          </w:tcPr>
          <w:p>
            <w:pPr>
              <w:spacing w:after="0" w:line="360" w:lineRule="auto"/>
              <w:contextualSpacing/>
              <w:jc w:val="both"/>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 w:hRule="atLeast"/>
        </w:trPr>
        <w:tc>
          <w:tcPr>
            <w:tcW w:w="2552" w:type="dxa"/>
            <w:tcBorders>
              <w:top w:val="single" w:color="auto" w:sz="4" w:space="0"/>
              <w:left w:val="single" w:color="auto" w:sz="4" w:space="0"/>
              <w:bottom w:val="single" w:color="auto" w:sz="4" w:space="0"/>
              <w:right w:val="single" w:color="auto" w:sz="4" w:space="0"/>
            </w:tcBorders>
          </w:tcPr>
          <w:p>
            <w:pPr>
              <w:spacing w:after="0" w:line="360" w:lineRule="auto"/>
              <w:contextualSpacing/>
              <w:rPr>
                <w:rFonts w:ascii="Times New Roman" w:hAnsi="Times New Roman"/>
                <w:sz w:val="28"/>
                <w:szCs w:val="28"/>
              </w:rPr>
            </w:pPr>
            <w:r>
              <w:rPr>
                <w:rFonts w:ascii="Times New Roman" w:hAnsi="Times New Roman"/>
                <w:sz w:val="28"/>
                <w:szCs w:val="28"/>
              </w:rPr>
              <w:t>И. Левитан.</w:t>
            </w:r>
          </w:p>
          <w:p>
            <w:pPr>
              <w:spacing w:after="0" w:line="360" w:lineRule="auto"/>
              <w:contextualSpacing/>
              <w:rPr>
                <w:rFonts w:ascii="Times New Roman" w:hAnsi="Times New Roman"/>
                <w:sz w:val="28"/>
                <w:szCs w:val="28"/>
              </w:rPr>
            </w:pPr>
            <w:r>
              <w:rPr>
                <w:rFonts w:ascii="Times New Roman" w:hAnsi="Times New Roman"/>
                <w:sz w:val="28"/>
                <w:szCs w:val="28"/>
              </w:rPr>
              <w:t>«Свежий ветер. Волга»</w:t>
            </w:r>
          </w:p>
        </w:tc>
        <w:tc>
          <w:tcPr>
            <w:tcW w:w="524" w:type="dxa"/>
            <w:tcBorders>
              <w:top w:val="single" w:color="auto" w:sz="4" w:space="0"/>
              <w:left w:val="single" w:color="auto" w:sz="4" w:space="0"/>
              <w:bottom w:val="single" w:color="auto" w:sz="4" w:space="0"/>
              <w:right w:val="single" w:color="auto" w:sz="4" w:space="0"/>
            </w:tcBorders>
          </w:tcPr>
          <w:p>
            <w:pPr>
              <w:spacing w:after="0" w:line="360" w:lineRule="auto"/>
              <w:contextualSpacing/>
              <w:rPr>
                <w:rFonts w:ascii="Times New Roman" w:hAnsi="Times New Roman"/>
                <w:sz w:val="28"/>
                <w:szCs w:val="28"/>
              </w:rPr>
            </w:pPr>
            <w:r>
              <w:rPr>
                <w:rFonts w:ascii="Times New Roman" w:hAnsi="Times New Roman"/>
                <w:sz w:val="28"/>
                <w:szCs w:val="28"/>
              </w:rPr>
              <w:t>2</w:t>
            </w:r>
          </w:p>
        </w:tc>
        <w:tc>
          <w:tcPr>
            <w:tcW w:w="566" w:type="dxa"/>
            <w:tcBorders>
              <w:top w:val="single" w:color="auto" w:sz="4" w:space="0"/>
              <w:left w:val="single" w:color="auto" w:sz="4" w:space="0"/>
              <w:bottom w:val="single" w:color="auto" w:sz="4" w:space="0"/>
              <w:right w:val="single" w:color="auto" w:sz="4" w:space="0"/>
            </w:tcBorders>
          </w:tcPr>
          <w:p>
            <w:pPr>
              <w:spacing w:after="0" w:line="360" w:lineRule="auto"/>
              <w:contextualSpacing/>
              <w:rPr>
                <w:rFonts w:ascii="Times New Roman" w:hAnsi="Times New Roman"/>
                <w:sz w:val="28"/>
                <w:szCs w:val="28"/>
              </w:rPr>
            </w:pPr>
            <w:r>
              <w:rPr>
                <w:rFonts w:ascii="Times New Roman" w:hAnsi="Times New Roman"/>
                <w:sz w:val="28"/>
                <w:szCs w:val="28"/>
              </w:rPr>
              <w:t>1</w:t>
            </w:r>
          </w:p>
        </w:tc>
        <w:tc>
          <w:tcPr>
            <w:tcW w:w="6990" w:type="dxa"/>
            <w:vMerge w:val="restart"/>
            <w:tcBorders>
              <w:top w:val="single" w:color="auto" w:sz="4" w:space="0"/>
              <w:left w:val="single" w:color="auto" w:sz="4" w:space="0"/>
              <w:right w:val="single" w:color="auto" w:sz="4" w:space="0"/>
            </w:tcBorders>
          </w:tcPr>
          <w:p>
            <w:pPr>
              <w:spacing w:after="0" w:line="360" w:lineRule="auto"/>
              <w:contextualSpacing/>
              <w:jc w:val="both"/>
              <w:rPr>
                <w:rFonts w:ascii="Times New Roman" w:hAnsi="Times New Roman"/>
                <w:sz w:val="28"/>
                <w:szCs w:val="28"/>
              </w:rPr>
            </w:pPr>
            <w:r>
              <w:rPr>
                <w:rFonts w:ascii="Times New Roman" w:hAnsi="Times New Roman"/>
                <w:sz w:val="28"/>
                <w:szCs w:val="28"/>
              </w:rPr>
              <w:t xml:space="preserve">Речные суда на картине. (Слева: вёсельная лодка, пароход, парусная лодка. Справа: баржи и буксир. Самоходные парусные баржи.) Название картины. Можно ли увидеть ветер? Направление его? Что говорит о ветре название картины? Какими запахами может быть насыщен ветер?\Суда на море.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6" w:hRule="atLeast"/>
        </w:trPr>
        <w:tc>
          <w:tcPr>
            <w:tcW w:w="2552"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Times New Roman" w:hAnsi="Times New Roman"/>
                <w:sz w:val="28"/>
                <w:szCs w:val="28"/>
              </w:rPr>
            </w:pPr>
            <w:r>
              <w:rPr>
                <w:rFonts w:ascii="Times New Roman" w:hAnsi="Times New Roman"/>
                <w:sz w:val="28"/>
                <w:szCs w:val="28"/>
              </w:rPr>
              <w:t>А.А.Киселёв «Морской вид»</w:t>
            </w:r>
          </w:p>
        </w:tc>
        <w:tc>
          <w:tcPr>
            <w:tcW w:w="524"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Times New Roman" w:hAnsi="Times New Roman"/>
                <w:sz w:val="28"/>
                <w:szCs w:val="28"/>
              </w:rPr>
            </w:pPr>
          </w:p>
        </w:tc>
        <w:tc>
          <w:tcPr>
            <w:tcW w:w="566"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Times New Roman" w:hAnsi="Times New Roman"/>
                <w:sz w:val="28"/>
                <w:szCs w:val="28"/>
              </w:rPr>
            </w:pPr>
            <w:r>
              <w:rPr>
                <w:rFonts w:ascii="Times New Roman" w:hAnsi="Times New Roman"/>
                <w:sz w:val="28"/>
                <w:szCs w:val="28"/>
              </w:rPr>
              <w:t>1</w:t>
            </w:r>
          </w:p>
        </w:tc>
        <w:tc>
          <w:tcPr>
            <w:tcW w:w="6990" w:type="dxa"/>
            <w:vMerge w:val="continue"/>
            <w:tcBorders>
              <w:left w:val="single" w:color="auto" w:sz="4" w:space="0"/>
              <w:bottom w:val="single" w:color="auto" w:sz="4" w:space="0"/>
              <w:right w:val="single" w:color="auto" w:sz="4" w:space="0"/>
            </w:tcBorders>
          </w:tcPr>
          <w:p>
            <w:pPr>
              <w:spacing w:after="0" w:line="360" w:lineRule="auto"/>
              <w:contextualSpacing/>
              <w:jc w:val="both"/>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8" w:hRule="atLeast"/>
        </w:trPr>
        <w:tc>
          <w:tcPr>
            <w:tcW w:w="2552" w:type="dxa"/>
            <w:tcBorders>
              <w:top w:val="single" w:color="auto" w:sz="4" w:space="0"/>
              <w:left w:val="single" w:color="auto" w:sz="4" w:space="0"/>
              <w:bottom w:val="single" w:color="auto" w:sz="4" w:space="0"/>
              <w:right w:val="single" w:color="auto" w:sz="4" w:space="0"/>
            </w:tcBorders>
          </w:tcPr>
          <w:p>
            <w:pPr>
              <w:spacing w:after="0" w:line="360" w:lineRule="auto"/>
              <w:contextualSpacing/>
              <w:rPr>
                <w:rFonts w:ascii="Times New Roman" w:hAnsi="Times New Roman"/>
                <w:sz w:val="28"/>
                <w:szCs w:val="28"/>
              </w:rPr>
            </w:pPr>
            <w:r>
              <w:rPr>
                <w:rFonts w:ascii="Times New Roman" w:hAnsi="Times New Roman"/>
                <w:sz w:val="28"/>
                <w:szCs w:val="28"/>
              </w:rPr>
              <w:t xml:space="preserve">Б. Кустодиев. «Морозный день» </w:t>
            </w:r>
          </w:p>
        </w:tc>
        <w:tc>
          <w:tcPr>
            <w:tcW w:w="524" w:type="dxa"/>
            <w:tcBorders>
              <w:top w:val="single" w:color="auto" w:sz="4" w:space="0"/>
              <w:left w:val="single" w:color="auto" w:sz="4" w:space="0"/>
              <w:bottom w:val="single" w:color="auto" w:sz="4" w:space="0"/>
              <w:right w:val="single" w:color="auto" w:sz="4" w:space="0"/>
            </w:tcBorders>
          </w:tcPr>
          <w:p>
            <w:pPr>
              <w:spacing w:after="0" w:line="360" w:lineRule="auto"/>
              <w:contextualSpacing/>
              <w:rPr>
                <w:rFonts w:ascii="Times New Roman" w:hAnsi="Times New Roman"/>
                <w:sz w:val="28"/>
                <w:szCs w:val="28"/>
              </w:rPr>
            </w:pPr>
            <w:r>
              <w:rPr>
                <w:rFonts w:ascii="Times New Roman" w:hAnsi="Times New Roman"/>
                <w:sz w:val="28"/>
                <w:szCs w:val="28"/>
              </w:rPr>
              <w:t>2</w:t>
            </w:r>
          </w:p>
        </w:tc>
        <w:tc>
          <w:tcPr>
            <w:tcW w:w="566" w:type="dxa"/>
            <w:tcBorders>
              <w:top w:val="single" w:color="auto" w:sz="4" w:space="0"/>
              <w:left w:val="single" w:color="auto" w:sz="4" w:space="0"/>
              <w:bottom w:val="single" w:color="auto" w:sz="4" w:space="0"/>
              <w:right w:val="single" w:color="auto" w:sz="4" w:space="0"/>
            </w:tcBorders>
          </w:tcPr>
          <w:p>
            <w:pPr>
              <w:spacing w:after="0" w:line="360" w:lineRule="auto"/>
              <w:contextualSpacing/>
              <w:rPr>
                <w:rFonts w:ascii="Times New Roman" w:hAnsi="Times New Roman"/>
                <w:sz w:val="28"/>
                <w:szCs w:val="28"/>
              </w:rPr>
            </w:pPr>
            <w:r>
              <w:rPr>
                <w:rFonts w:ascii="Times New Roman" w:hAnsi="Times New Roman"/>
                <w:sz w:val="28"/>
                <w:szCs w:val="28"/>
              </w:rPr>
              <w:t>2</w:t>
            </w:r>
          </w:p>
        </w:tc>
        <w:tc>
          <w:tcPr>
            <w:tcW w:w="6990" w:type="dxa"/>
            <w:tcBorders>
              <w:top w:val="single" w:color="auto" w:sz="4" w:space="0"/>
              <w:left w:val="single" w:color="auto" w:sz="4" w:space="0"/>
              <w:bottom w:val="single" w:color="auto" w:sz="4" w:space="0"/>
              <w:right w:val="single" w:color="auto" w:sz="4" w:space="0"/>
            </w:tcBorders>
          </w:tcPr>
          <w:p>
            <w:pPr>
              <w:spacing w:after="0" w:line="360" w:lineRule="auto"/>
              <w:contextualSpacing/>
              <w:jc w:val="both"/>
              <w:rPr>
                <w:rFonts w:ascii="Times New Roman" w:hAnsi="Times New Roman"/>
                <w:sz w:val="28"/>
                <w:szCs w:val="28"/>
              </w:rPr>
            </w:pPr>
            <w:r>
              <w:rPr>
                <w:rFonts w:ascii="Times New Roman" w:hAnsi="Times New Roman"/>
                <w:sz w:val="28"/>
                <w:szCs w:val="28"/>
              </w:rPr>
              <w:t>Темы и объекты изображаемые художником. Мир природы и человека. Наблюдение за постройками (вид, забор). Приметы, подтверждающие, что день морозный. Люди на улице (много/мало). Бег саней: детали одежды и другие изображения. Какие звуки могут быть слышны с улицы тем, кто смотрит на нее из окон?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552" w:type="dxa"/>
            <w:tcBorders>
              <w:top w:val="single" w:color="auto" w:sz="4" w:space="0"/>
              <w:left w:val="single" w:color="auto" w:sz="4" w:space="0"/>
              <w:bottom w:val="single" w:color="auto" w:sz="4" w:space="0"/>
              <w:right w:val="single" w:color="auto" w:sz="4" w:space="0"/>
            </w:tcBorders>
          </w:tcPr>
          <w:p>
            <w:pPr>
              <w:spacing w:after="0" w:line="360" w:lineRule="auto"/>
              <w:contextualSpacing/>
              <w:rPr>
                <w:rFonts w:ascii="Times New Roman" w:hAnsi="Times New Roman"/>
                <w:sz w:val="28"/>
                <w:szCs w:val="28"/>
              </w:rPr>
            </w:pPr>
            <w:r>
              <w:rPr>
                <w:rFonts w:ascii="Times New Roman" w:hAnsi="Times New Roman"/>
                <w:sz w:val="28"/>
                <w:szCs w:val="28"/>
              </w:rPr>
              <w:t>Б. Кустодиев. «Масленица»</w:t>
            </w:r>
          </w:p>
        </w:tc>
        <w:tc>
          <w:tcPr>
            <w:tcW w:w="524" w:type="dxa"/>
            <w:tcBorders>
              <w:top w:val="single" w:color="auto" w:sz="4" w:space="0"/>
              <w:left w:val="single" w:color="auto" w:sz="4" w:space="0"/>
              <w:bottom w:val="single" w:color="auto" w:sz="4" w:space="0"/>
              <w:right w:val="single" w:color="auto" w:sz="4" w:space="0"/>
            </w:tcBorders>
          </w:tcPr>
          <w:p>
            <w:pPr>
              <w:spacing w:after="0" w:line="360" w:lineRule="auto"/>
              <w:contextualSpacing/>
              <w:rPr>
                <w:rFonts w:ascii="Times New Roman" w:hAnsi="Times New Roman"/>
                <w:sz w:val="28"/>
                <w:szCs w:val="28"/>
              </w:rPr>
            </w:pPr>
            <w:r>
              <w:rPr>
                <w:rFonts w:ascii="Times New Roman" w:hAnsi="Times New Roman"/>
                <w:sz w:val="28"/>
                <w:szCs w:val="28"/>
              </w:rPr>
              <w:t>2</w:t>
            </w:r>
          </w:p>
        </w:tc>
        <w:tc>
          <w:tcPr>
            <w:tcW w:w="566" w:type="dxa"/>
            <w:tcBorders>
              <w:top w:val="single" w:color="auto" w:sz="4" w:space="0"/>
              <w:left w:val="single" w:color="auto" w:sz="4" w:space="0"/>
              <w:bottom w:val="single" w:color="auto" w:sz="4" w:space="0"/>
              <w:right w:val="single" w:color="auto" w:sz="4" w:space="0"/>
            </w:tcBorders>
          </w:tcPr>
          <w:p>
            <w:pPr>
              <w:spacing w:after="0" w:line="360" w:lineRule="auto"/>
              <w:contextualSpacing/>
              <w:rPr>
                <w:rFonts w:ascii="Times New Roman" w:hAnsi="Times New Roman"/>
                <w:sz w:val="28"/>
                <w:szCs w:val="28"/>
              </w:rPr>
            </w:pPr>
            <w:r>
              <w:rPr>
                <w:rFonts w:ascii="Times New Roman" w:hAnsi="Times New Roman"/>
                <w:sz w:val="28"/>
                <w:szCs w:val="28"/>
              </w:rPr>
              <w:t>2</w:t>
            </w:r>
          </w:p>
        </w:tc>
        <w:tc>
          <w:tcPr>
            <w:tcW w:w="6990" w:type="dxa"/>
            <w:tcBorders>
              <w:top w:val="single" w:color="auto" w:sz="4" w:space="0"/>
              <w:left w:val="single" w:color="auto" w:sz="4" w:space="0"/>
              <w:bottom w:val="single" w:color="auto" w:sz="4" w:space="0"/>
              <w:right w:val="single" w:color="auto" w:sz="4" w:space="0"/>
            </w:tcBorders>
          </w:tcPr>
          <w:p>
            <w:pPr>
              <w:spacing w:after="0" w:line="360" w:lineRule="auto"/>
              <w:contextualSpacing/>
              <w:jc w:val="both"/>
              <w:rPr>
                <w:rFonts w:ascii="Times New Roman" w:hAnsi="Times New Roman"/>
                <w:sz w:val="28"/>
                <w:szCs w:val="28"/>
              </w:rPr>
            </w:pPr>
            <w:r>
              <w:rPr>
                <w:rFonts w:ascii="Times New Roman" w:hAnsi="Times New Roman"/>
                <w:sz w:val="28"/>
                <w:szCs w:val="28"/>
              </w:rPr>
              <w:t xml:space="preserve">Празднование масленицы. Разгар гулянья. Развлечения на площади: народный театр, хоровод, катание на карусели. Где слышатся музыка и пение? (Отыскивание музыканта). Детские игры.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552" w:type="dxa"/>
            <w:tcBorders>
              <w:top w:val="single" w:color="auto" w:sz="4" w:space="0"/>
              <w:left w:val="single" w:color="auto" w:sz="4" w:space="0"/>
              <w:bottom w:val="single" w:color="auto" w:sz="4" w:space="0"/>
              <w:right w:val="single" w:color="auto" w:sz="4" w:space="0"/>
            </w:tcBorders>
          </w:tcPr>
          <w:p>
            <w:pPr>
              <w:spacing w:after="0" w:line="360" w:lineRule="auto"/>
              <w:contextualSpacing/>
              <w:rPr>
                <w:rFonts w:ascii="Times New Roman" w:hAnsi="Times New Roman"/>
                <w:sz w:val="28"/>
                <w:szCs w:val="28"/>
              </w:rPr>
            </w:pPr>
            <w:r>
              <w:rPr>
                <w:rFonts w:ascii="Times New Roman" w:hAnsi="Times New Roman"/>
                <w:sz w:val="28"/>
                <w:szCs w:val="28"/>
              </w:rPr>
              <w:t>П. Федотов. «Сватовство майора»</w:t>
            </w:r>
          </w:p>
        </w:tc>
        <w:tc>
          <w:tcPr>
            <w:tcW w:w="524" w:type="dxa"/>
            <w:tcBorders>
              <w:top w:val="single" w:color="auto" w:sz="4" w:space="0"/>
              <w:left w:val="single" w:color="auto" w:sz="4" w:space="0"/>
              <w:bottom w:val="single" w:color="auto" w:sz="4" w:space="0"/>
              <w:right w:val="single" w:color="auto" w:sz="4" w:space="0"/>
            </w:tcBorders>
          </w:tcPr>
          <w:p>
            <w:pPr>
              <w:spacing w:after="0" w:line="360" w:lineRule="auto"/>
              <w:contextualSpacing/>
              <w:rPr>
                <w:rFonts w:ascii="Times New Roman" w:hAnsi="Times New Roman"/>
                <w:sz w:val="28"/>
                <w:szCs w:val="28"/>
              </w:rPr>
            </w:pPr>
            <w:r>
              <w:rPr>
                <w:rFonts w:ascii="Times New Roman" w:hAnsi="Times New Roman"/>
                <w:sz w:val="28"/>
                <w:szCs w:val="28"/>
              </w:rPr>
              <w:t>2</w:t>
            </w:r>
          </w:p>
        </w:tc>
        <w:tc>
          <w:tcPr>
            <w:tcW w:w="566" w:type="dxa"/>
            <w:tcBorders>
              <w:top w:val="single" w:color="auto" w:sz="4" w:space="0"/>
              <w:left w:val="single" w:color="auto" w:sz="4" w:space="0"/>
              <w:bottom w:val="single" w:color="auto" w:sz="4" w:space="0"/>
              <w:right w:val="single" w:color="auto" w:sz="4" w:space="0"/>
            </w:tcBorders>
          </w:tcPr>
          <w:p>
            <w:pPr>
              <w:spacing w:after="0" w:line="360" w:lineRule="auto"/>
              <w:contextualSpacing/>
              <w:rPr>
                <w:rFonts w:ascii="Times New Roman" w:hAnsi="Times New Roman"/>
                <w:sz w:val="28"/>
                <w:szCs w:val="28"/>
              </w:rPr>
            </w:pPr>
            <w:r>
              <w:rPr>
                <w:rFonts w:ascii="Times New Roman" w:hAnsi="Times New Roman"/>
                <w:sz w:val="28"/>
                <w:szCs w:val="28"/>
              </w:rPr>
              <w:t>2</w:t>
            </w:r>
          </w:p>
        </w:tc>
        <w:tc>
          <w:tcPr>
            <w:tcW w:w="6990" w:type="dxa"/>
            <w:tcBorders>
              <w:top w:val="single" w:color="auto" w:sz="4" w:space="0"/>
              <w:left w:val="single" w:color="auto" w:sz="4" w:space="0"/>
              <w:bottom w:val="single" w:color="auto" w:sz="4" w:space="0"/>
              <w:right w:val="single" w:color="auto" w:sz="4" w:space="0"/>
            </w:tcBorders>
          </w:tcPr>
          <w:p>
            <w:pPr>
              <w:spacing w:after="0" w:line="360" w:lineRule="auto"/>
              <w:contextualSpacing/>
              <w:jc w:val="both"/>
              <w:rPr>
                <w:rFonts w:ascii="Times New Roman" w:hAnsi="Times New Roman"/>
                <w:sz w:val="28"/>
                <w:szCs w:val="28"/>
              </w:rPr>
            </w:pPr>
            <w:r>
              <w:rPr>
                <w:rFonts w:ascii="Times New Roman" w:hAnsi="Times New Roman"/>
                <w:sz w:val="28"/>
                <w:szCs w:val="28"/>
              </w:rPr>
              <w:t xml:space="preserve">Работа над лексикой, позволяющей понять сценку, изображенную на картине. Обстановка комнаты и наряды жены и дочери купца. Названия тканей, расцветок и их качеств.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552" w:type="dxa"/>
            <w:tcBorders>
              <w:top w:val="single" w:color="auto" w:sz="4" w:space="0"/>
              <w:left w:val="single" w:color="auto" w:sz="4" w:space="0"/>
              <w:bottom w:val="single" w:color="auto" w:sz="4" w:space="0"/>
              <w:right w:val="single" w:color="auto" w:sz="4" w:space="0"/>
            </w:tcBorders>
          </w:tcPr>
          <w:p>
            <w:pPr>
              <w:spacing w:after="0" w:line="360" w:lineRule="auto"/>
              <w:contextualSpacing/>
              <w:rPr>
                <w:rFonts w:ascii="Times New Roman" w:hAnsi="Times New Roman"/>
                <w:sz w:val="28"/>
                <w:szCs w:val="28"/>
              </w:rPr>
            </w:pPr>
            <w:r>
              <w:rPr>
                <w:rFonts w:ascii="Times New Roman" w:hAnsi="Times New Roman"/>
                <w:sz w:val="28"/>
                <w:szCs w:val="28"/>
              </w:rPr>
              <w:t>К. Брюллов. «Последний день Помпеи»</w:t>
            </w:r>
          </w:p>
        </w:tc>
        <w:tc>
          <w:tcPr>
            <w:tcW w:w="524" w:type="dxa"/>
            <w:tcBorders>
              <w:top w:val="single" w:color="auto" w:sz="4" w:space="0"/>
              <w:left w:val="single" w:color="auto" w:sz="4" w:space="0"/>
              <w:bottom w:val="single" w:color="auto" w:sz="4" w:space="0"/>
              <w:right w:val="single" w:color="auto" w:sz="4" w:space="0"/>
            </w:tcBorders>
          </w:tcPr>
          <w:p>
            <w:pPr>
              <w:spacing w:after="0" w:line="360" w:lineRule="auto"/>
              <w:contextualSpacing/>
              <w:rPr>
                <w:rFonts w:ascii="Times New Roman" w:hAnsi="Times New Roman"/>
                <w:sz w:val="28"/>
                <w:szCs w:val="28"/>
              </w:rPr>
            </w:pPr>
            <w:r>
              <w:rPr>
                <w:rFonts w:ascii="Times New Roman" w:hAnsi="Times New Roman"/>
                <w:sz w:val="28"/>
                <w:szCs w:val="28"/>
              </w:rPr>
              <w:t>2</w:t>
            </w:r>
          </w:p>
        </w:tc>
        <w:tc>
          <w:tcPr>
            <w:tcW w:w="566" w:type="dxa"/>
            <w:tcBorders>
              <w:top w:val="single" w:color="auto" w:sz="4" w:space="0"/>
              <w:left w:val="single" w:color="auto" w:sz="4" w:space="0"/>
              <w:bottom w:val="single" w:color="auto" w:sz="4" w:space="0"/>
              <w:right w:val="single" w:color="auto" w:sz="4" w:space="0"/>
            </w:tcBorders>
          </w:tcPr>
          <w:p>
            <w:pPr>
              <w:spacing w:after="0" w:line="360" w:lineRule="auto"/>
              <w:contextualSpacing/>
              <w:rPr>
                <w:rFonts w:ascii="Times New Roman" w:hAnsi="Times New Roman"/>
                <w:sz w:val="28"/>
                <w:szCs w:val="28"/>
              </w:rPr>
            </w:pPr>
            <w:r>
              <w:rPr>
                <w:rFonts w:ascii="Times New Roman" w:hAnsi="Times New Roman"/>
                <w:sz w:val="28"/>
                <w:szCs w:val="28"/>
              </w:rPr>
              <w:t>2</w:t>
            </w:r>
          </w:p>
        </w:tc>
        <w:tc>
          <w:tcPr>
            <w:tcW w:w="6990" w:type="dxa"/>
            <w:tcBorders>
              <w:top w:val="single" w:color="auto" w:sz="4" w:space="0"/>
              <w:left w:val="single" w:color="auto" w:sz="4" w:space="0"/>
              <w:bottom w:val="single" w:color="auto" w:sz="4" w:space="0"/>
              <w:right w:val="single" w:color="auto" w:sz="4" w:space="0"/>
            </w:tcBorders>
          </w:tcPr>
          <w:p>
            <w:pPr>
              <w:spacing w:after="0" w:line="360" w:lineRule="auto"/>
              <w:contextualSpacing/>
              <w:jc w:val="both"/>
              <w:rPr>
                <w:rFonts w:ascii="Times New Roman" w:hAnsi="Times New Roman"/>
                <w:sz w:val="28"/>
                <w:szCs w:val="28"/>
              </w:rPr>
            </w:pPr>
            <w:r>
              <w:rPr>
                <w:rFonts w:ascii="Times New Roman" w:hAnsi="Times New Roman"/>
                <w:sz w:val="28"/>
                <w:szCs w:val="28"/>
              </w:rPr>
              <w:t xml:space="preserve">Знания художника об историческом событии и организации археологической работы. Свидетельства сильного землетрясения, грозы и молний на полотне. </w:t>
            </w:r>
          </w:p>
          <w:p>
            <w:pPr>
              <w:spacing w:after="0" w:line="360" w:lineRule="auto"/>
              <w:contextualSpacing/>
              <w:jc w:val="both"/>
              <w:rPr>
                <w:rFonts w:ascii="Times New Roman" w:hAnsi="Times New Roman"/>
                <w:sz w:val="28"/>
                <w:szCs w:val="28"/>
              </w:rPr>
            </w:pPr>
            <w:r>
              <w:rPr>
                <w:rFonts w:ascii="Times New Roman" w:hAnsi="Times New Roman"/>
                <w:sz w:val="28"/>
                <w:szCs w:val="28"/>
              </w:rPr>
              <w:t xml:space="preserve">Работа с большой рамкой над изображениями участников трагического события. Создание ощущения нависшей  над городом страшной угрозы.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552" w:type="dxa"/>
            <w:tcBorders>
              <w:top w:val="single" w:color="auto" w:sz="4" w:space="0"/>
              <w:left w:val="single" w:color="auto" w:sz="4" w:space="0"/>
              <w:bottom w:val="single" w:color="auto" w:sz="4" w:space="0"/>
              <w:right w:val="single" w:color="auto" w:sz="4" w:space="0"/>
            </w:tcBorders>
          </w:tcPr>
          <w:p>
            <w:pPr>
              <w:spacing w:after="0" w:line="360" w:lineRule="auto"/>
              <w:contextualSpacing/>
              <w:rPr>
                <w:rFonts w:ascii="Times New Roman" w:hAnsi="Times New Roman"/>
                <w:sz w:val="28"/>
                <w:szCs w:val="28"/>
              </w:rPr>
            </w:pPr>
            <w:r>
              <w:rPr>
                <w:rFonts w:ascii="Times New Roman" w:hAnsi="Times New Roman"/>
                <w:sz w:val="28"/>
                <w:szCs w:val="28"/>
              </w:rPr>
              <w:t>И. Горюшкин-Сорокопудов. «Базарный день в старом городе»</w:t>
            </w:r>
          </w:p>
        </w:tc>
        <w:tc>
          <w:tcPr>
            <w:tcW w:w="524" w:type="dxa"/>
            <w:tcBorders>
              <w:top w:val="single" w:color="auto" w:sz="4" w:space="0"/>
              <w:left w:val="single" w:color="auto" w:sz="4" w:space="0"/>
              <w:bottom w:val="single" w:color="auto" w:sz="4" w:space="0"/>
              <w:right w:val="single" w:color="auto" w:sz="4" w:space="0"/>
            </w:tcBorders>
          </w:tcPr>
          <w:p>
            <w:pPr>
              <w:spacing w:after="0" w:line="360" w:lineRule="auto"/>
              <w:contextualSpacing/>
              <w:rPr>
                <w:rFonts w:ascii="Times New Roman" w:hAnsi="Times New Roman"/>
                <w:sz w:val="28"/>
                <w:szCs w:val="28"/>
              </w:rPr>
            </w:pPr>
            <w:r>
              <w:rPr>
                <w:rFonts w:ascii="Times New Roman" w:hAnsi="Times New Roman"/>
                <w:sz w:val="28"/>
                <w:szCs w:val="28"/>
              </w:rPr>
              <w:t>2</w:t>
            </w:r>
          </w:p>
        </w:tc>
        <w:tc>
          <w:tcPr>
            <w:tcW w:w="566" w:type="dxa"/>
            <w:tcBorders>
              <w:top w:val="single" w:color="auto" w:sz="4" w:space="0"/>
              <w:left w:val="single" w:color="auto" w:sz="4" w:space="0"/>
              <w:bottom w:val="single" w:color="auto" w:sz="4" w:space="0"/>
              <w:right w:val="single" w:color="auto" w:sz="4" w:space="0"/>
            </w:tcBorders>
          </w:tcPr>
          <w:p>
            <w:pPr>
              <w:spacing w:after="0" w:line="360" w:lineRule="auto"/>
              <w:contextualSpacing/>
              <w:rPr>
                <w:rFonts w:ascii="Times New Roman" w:hAnsi="Times New Roman"/>
                <w:sz w:val="28"/>
                <w:szCs w:val="28"/>
              </w:rPr>
            </w:pPr>
            <w:r>
              <w:rPr>
                <w:rFonts w:ascii="Times New Roman" w:hAnsi="Times New Roman"/>
                <w:sz w:val="28"/>
                <w:szCs w:val="28"/>
              </w:rPr>
              <w:t>2</w:t>
            </w:r>
          </w:p>
        </w:tc>
        <w:tc>
          <w:tcPr>
            <w:tcW w:w="6990" w:type="dxa"/>
            <w:tcBorders>
              <w:top w:val="single" w:color="auto" w:sz="4" w:space="0"/>
              <w:left w:val="single" w:color="auto" w:sz="4" w:space="0"/>
              <w:bottom w:val="single" w:color="auto" w:sz="4" w:space="0"/>
              <w:right w:val="single" w:color="auto" w:sz="4" w:space="0"/>
            </w:tcBorders>
          </w:tcPr>
          <w:p>
            <w:pPr>
              <w:spacing w:after="0" w:line="360" w:lineRule="auto"/>
              <w:contextualSpacing/>
              <w:jc w:val="both"/>
              <w:rPr>
                <w:rFonts w:ascii="Times New Roman" w:hAnsi="Times New Roman"/>
                <w:sz w:val="28"/>
                <w:szCs w:val="28"/>
              </w:rPr>
            </w:pPr>
            <w:r>
              <w:rPr>
                <w:rFonts w:ascii="Times New Roman" w:hAnsi="Times New Roman"/>
                <w:sz w:val="28"/>
                <w:szCs w:val="28"/>
              </w:rPr>
              <w:t>Сценка из старинной жизни. Одежда людей, подвоз товаров для продажи. Рассматривание товаров в Торговых рядах. Базарные дни в старину. Торговые ряды. Стены и ворота городского кремля, древней крепости. Купола храма. Продавцы и покупатели. Звуки торговых рядов.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552" w:type="dxa"/>
            <w:tcBorders>
              <w:top w:val="single" w:color="auto" w:sz="4" w:space="0"/>
              <w:left w:val="single" w:color="auto" w:sz="4" w:space="0"/>
              <w:bottom w:val="single" w:color="auto" w:sz="4" w:space="0"/>
              <w:right w:val="single" w:color="auto" w:sz="4" w:space="0"/>
            </w:tcBorders>
          </w:tcPr>
          <w:p>
            <w:pPr>
              <w:spacing w:after="0" w:line="360" w:lineRule="auto"/>
              <w:contextualSpacing/>
              <w:rPr>
                <w:rFonts w:ascii="Times New Roman" w:hAnsi="Times New Roman"/>
                <w:sz w:val="28"/>
                <w:szCs w:val="28"/>
              </w:rPr>
            </w:pPr>
            <w:r>
              <w:rPr>
                <w:rFonts w:ascii="Times New Roman" w:hAnsi="Times New Roman"/>
                <w:sz w:val="28"/>
                <w:szCs w:val="28"/>
              </w:rPr>
              <w:t xml:space="preserve">И. Горюшкин-Сорокопудов. </w:t>
            </w:r>
          </w:p>
          <w:p>
            <w:pPr>
              <w:spacing w:after="0" w:line="360" w:lineRule="auto"/>
              <w:contextualSpacing/>
              <w:rPr>
                <w:rFonts w:ascii="Times New Roman" w:hAnsi="Times New Roman"/>
                <w:sz w:val="28"/>
                <w:szCs w:val="28"/>
              </w:rPr>
            </w:pPr>
            <w:r>
              <w:rPr>
                <w:rFonts w:ascii="Times New Roman" w:hAnsi="Times New Roman"/>
                <w:sz w:val="28"/>
                <w:szCs w:val="28"/>
              </w:rPr>
              <w:t>«Сцена из 17-го столетия»</w:t>
            </w:r>
          </w:p>
          <w:p>
            <w:pPr>
              <w:spacing w:after="0" w:line="360" w:lineRule="auto"/>
              <w:contextualSpacing/>
              <w:rPr>
                <w:rFonts w:ascii="Times New Roman" w:hAnsi="Times New Roman"/>
                <w:sz w:val="28"/>
                <w:szCs w:val="28"/>
              </w:rPr>
            </w:pPr>
          </w:p>
        </w:tc>
        <w:tc>
          <w:tcPr>
            <w:tcW w:w="524" w:type="dxa"/>
            <w:tcBorders>
              <w:top w:val="single" w:color="auto" w:sz="4" w:space="0"/>
              <w:left w:val="single" w:color="auto" w:sz="4" w:space="0"/>
              <w:bottom w:val="single" w:color="auto" w:sz="4" w:space="0"/>
              <w:right w:val="single" w:color="auto" w:sz="4" w:space="0"/>
            </w:tcBorders>
          </w:tcPr>
          <w:p>
            <w:pPr>
              <w:spacing w:after="0" w:line="360" w:lineRule="auto"/>
              <w:contextualSpacing/>
              <w:rPr>
                <w:rFonts w:ascii="Times New Roman" w:hAnsi="Times New Roman"/>
                <w:sz w:val="28"/>
                <w:szCs w:val="28"/>
              </w:rPr>
            </w:pPr>
            <w:r>
              <w:rPr>
                <w:rFonts w:ascii="Times New Roman" w:hAnsi="Times New Roman"/>
                <w:sz w:val="28"/>
                <w:szCs w:val="28"/>
              </w:rPr>
              <w:t>2</w:t>
            </w:r>
          </w:p>
        </w:tc>
        <w:tc>
          <w:tcPr>
            <w:tcW w:w="566" w:type="dxa"/>
            <w:tcBorders>
              <w:top w:val="single" w:color="auto" w:sz="4" w:space="0"/>
              <w:left w:val="single" w:color="auto" w:sz="4" w:space="0"/>
              <w:bottom w:val="single" w:color="auto" w:sz="4" w:space="0"/>
              <w:right w:val="single" w:color="auto" w:sz="4" w:space="0"/>
            </w:tcBorders>
          </w:tcPr>
          <w:p>
            <w:pPr>
              <w:spacing w:after="0" w:line="360" w:lineRule="auto"/>
              <w:contextualSpacing/>
              <w:rPr>
                <w:rFonts w:ascii="Times New Roman" w:hAnsi="Times New Roman"/>
                <w:sz w:val="28"/>
                <w:szCs w:val="28"/>
              </w:rPr>
            </w:pPr>
            <w:r>
              <w:rPr>
                <w:rFonts w:ascii="Times New Roman" w:hAnsi="Times New Roman"/>
                <w:sz w:val="28"/>
                <w:szCs w:val="28"/>
              </w:rPr>
              <w:t>2</w:t>
            </w:r>
          </w:p>
        </w:tc>
        <w:tc>
          <w:tcPr>
            <w:tcW w:w="6990" w:type="dxa"/>
            <w:tcBorders>
              <w:top w:val="single" w:color="auto" w:sz="4" w:space="0"/>
              <w:left w:val="single" w:color="auto" w:sz="4" w:space="0"/>
              <w:bottom w:val="single" w:color="auto" w:sz="4" w:space="0"/>
              <w:right w:val="single" w:color="auto" w:sz="4" w:space="0"/>
            </w:tcBorders>
          </w:tcPr>
          <w:p>
            <w:pPr>
              <w:spacing w:after="0" w:line="360" w:lineRule="auto"/>
              <w:contextualSpacing/>
              <w:jc w:val="both"/>
              <w:rPr>
                <w:rFonts w:ascii="Times New Roman" w:hAnsi="Times New Roman"/>
                <w:sz w:val="28"/>
                <w:szCs w:val="28"/>
              </w:rPr>
            </w:pPr>
            <w:r>
              <w:rPr>
                <w:rFonts w:ascii="Times New Roman" w:hAnsi="Times New Roman"/>
                <w:sz w:val="28"/>
                <w:szCs w:val="28"/>
              </w:rPr>
              <w:t>Дома, особенности старинных построек. Время года: начало зимы или начало весны? Следы полозьев саней; следы людей.</w:t>
            </w:r>
          </w:p>
          <w:p>
            <w:pPr>
              <w:spacing w:after="0" w:line="360" w:lineRule="auto"/>
              <w:contextualSpacing/>
              <w:jc w:val="both"/>
              <w:rPr>
                <w:rFonts w:ascii="Times New Roman" w:hAnsi="Times New Roman"/>
                <w:sz w:val="28"/>
                <w:szCs w:val="28"/>
              </w:rPr>
            </w:pPr>
            <w:r>
              <w:rPr>
                <w:rFonts w:ascii="Times New Roman" w:hAnsi="Times New Roman"/>
                <w:sz w:val="28"/>
                <w:szCs w:val="28"/>
              </w:rPr>
              <w:t xml:space="preserve">Выделение фрагментов картины по заданным названиям: ориентировка в местонахождении на картине фрагментов Выявление содержания замысла художника и особенностей его воплощения.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552" w:type="dxa"/>
            <w:tcBorders>
              <w:top w:val="single" w:color="auto" w:sz="4" w:space="0"/>
              <w:left w:val="single" w:color="auto" w:sz="4" w:space="0"/>
              <w:bottom w:val="single" w:color="auto" w:sz="4" w:space="0"/>
              <w:right w:val="single" w:color="auto" w:sz="4" w:space="0"/>
            </w:tcBorders>
          </w:tcPr>
          <w:p>
            <w:pPr>
              <w:spacing w:after="0" w:line="360" w:lineRule="auto"/>
              <w:contextualSpacing/>
              <w:rPr>
                <w:rFonts w:ascii="Times New Roman" w:hAnsi="Times New Roman"/>
                <w:sz w:val="28"/>
                <w:szCs w:val="28"/>
              </w:rPr>
            </w:pPr>
            <w:r>
              <w:rPr>
                <w:rFonts w:ascii="Times New Roman" w:hAnsi="Times New Roman"/>
                <w:sz w:val="28"/>
                <w:szCs w:val="28"/>
              </w:rPr>
              <w:t>В. Маковский.</w:t>
            </w:r>
          </w:p>
          <w:p>
            <w:pPr>
              <w:spacing w:after="0" w:line="360" w:lineRule="auto"/>
              <w:contextualSpacing/>
              <w:rPr>
                <w:rFonts w:ascii="Times New Roman" w:hAnsi="Times New Roman"/>
                <w:sz w:val="28"/>
                <w:szCs w:val="28"/>
              </w:rPr>
            </w:pPr>
            <w:r>
              <w:rPr>
                <w:rFonts w:ascii="Times New Roman" w:hAnsi="Times New Roman"/>
                <w:sz w:val="28"/>
                <w:szCs w:val="28"/>
              </w:rPr>
              <w:t xml:space="preserve">«Две сестры </w:t>
            </w:r>
          </w:p>
          <w:p>
            <w:pPr>
              <w:spacing w:after="0" w:line="360" w:lineRule="auto"/>
              <w:contextualSpacing/>
              <w:rPr>
                <w:rFonts w:ascii="Times New Roman" w:hAnsi="Times New Roman"/>
                <w:sz w:val="28"/>
                <w:szCs w:val="28"/>
              </w:rPr>
            </w:pPr>
            <w:r>
              <w:rPr>
                <w:rFonts w:ascii="Times New Roman" w:hAnsi="Times New Roman"/>
                <w:sz w:val="28"/>
                <w:szCs w:val="28"/>
              </w:rPr>
              <w:t>(Две дочери)»</w:t>
            </w:r>
          </w:p>
          <w:p>
            <w:pPr>
              <w:spacing w:after="0" w:line="360" w:lineRule="auto"/>
              <w:contextualSpacing/>
              <w:rPr>
                <w:rFonts w:ascii="Times New Roman" w:hAnsi="Times New Roman"/>
                <w:sz w:val="28"/>
                <w:szCs w:val="28"/>
              </w:rPr>
            </w:pPr>
          </w:p>
        </w:tc>
        <w:tc>
          <w:tcPr>
            <w:tcW w:w="524" w:type="dxa"/>
            <w:tcBorders>
              <w:top w:val="single" w:color="auto" w:sz="4" w:space="0"/>
              <w:left w:val="single" w:color="auto" w:sz="4" w:space="0"/>
              <w:bottom w:val="single" w:color="auto" w:sz="4" w:space="0"/>
              <w:right w:val="single" w:color="auto" w:sz="4" w:space="0"/>
            </w:tcBorders>
          </w:tcPr>
          <w:p>
            <w:pPr>
              <w:spacing w:after="0" w:line="360" w:lineRule="auto"/>
              <w:contextualSpacing/>
              <w:rPr>
                <w:rFonts w:ascii="Times New Roman" w:hAnsi="Times New Roman"/>
                <w:sz w:val="28"/>
                <w:szCs w:val="28"/>
              </w:rPr>
            </w:pPr>
            <w:r>
              <w:rPr>
                <w:rFonts w:ascii="Times New Roman" w:hAnsi="Times New Roman"/>
                <w:sz w:val="28"/>
                <w:szCs w:val="28"/>
              </w:rPr>
              <w:t>2</w:t>
            </w:r>
          </w:p>
        </w:tc>
        <w:tc>
          <w:tcPr>
            <w:tcW w:w="566" w:type="dxa"/>
            <w:tcBorders>
              <w:top w:val="single" w:color="auto" w:sz="4" w:space="0"/>
              <w:left w:val="single" w:color="auto" w:sz="4" w:space="0"/>
              <w:bottom w:val="single" w:color="auto" w:sz="4" w:space="0"/>
              <w:right w:val="single" w:color="auto" w:sz="4" w:space="0"/>
            </w:tcBorders>
          </w:tcPr>
          <w:p>
            <w:pPr>
              <w:spacing w:after="0" w:line="360" w:lineRule="auto"/>
              <w:contextualSpacing/>
              <w:rPr>
                <w:rFonts w:ascii="Times New Roman" w:hAnsi="Times New Roman"/>
                <w:sz w:val="28"/>
                <w:szCs w:val="28"/>
              </w:rPr>
            </w:pPr>
            <w:r>
              <w:rPr>
                <w:rFonts w:ascii="Times New Roman" w:hAnsi="Times New Roman"/>
                <w:sz w:val="28"/>
                <w:szCs w:val="28"/>
              </w:rPr>
              <w:t>2</w:t>
            </w:r>
          </w:p>
        </w:tc>
        <w:tc>
          <w:tcPr>
            <w:tcW w:w="6990" w:type="dxa"/>
            <w:tcBorders>
              <w:top w:val="single" w:color="auto" w:sz="4" w:space="0"/>
              <w:left w:val="single" w:color="auto" w:sz="4" w:space="0"/>
              <w:bottom w:val="single" w:color="auto" w:sz="4" w:space="0"/>
              <w:right w:val="single" w:color="auto" w:sz="4" w:space="0"/>
            </w:tcBorders>
          </w:tcPr>
          <w:p>
            <w:pPr>
              <w:spacing w:after="0" w:line="360" w:lineRule="auto"/>
              <w:contextualSpacing/>
              <w:jc w:val="both"/>
              <w:rPr>
                <w:rFonts w:ascii="Times New Roman" w:hAnsi="Times New Roman"/>
                <w:sz w:val="28"/>
                <w:szCs w:val="28"/>
              </w:rPr>
            </w:pPr>
            <w:r>
              <w:rPr>
                <w:rFonts w:ascii="Times New Roman" w:hAnsi="Times New Roman"/>
                <w:sz w:val="28"/>
                <w:szCs w:val="28"/>
              </w:rPr>
              <w:t xml:space="preserve">Двойное название картины: персонажи на полотне. Одежда и причина разной обеспеченности. Детали картины, указывающие на интересы персонажей, особенности их работы и жизни.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552" w:type="dxa"/>
            <w:tcBorders>
              <w:top w:val="single" w:color="auto" w:sz="4" w:space="0"/>
              <w:left w:val="single" w:color="auto" w:sz="4" w:space="0"/>
              <w:bottom w:val="single" w:color="auto" w:sz="4" w:space="0"/>
              <w:right w:val="single" w:color="auto" w:sz="4" w:space="0"/>
            </w:tcBorders>
          </w:tcPr>
          <w:p>
            <w:pPr>
              <w:spacing w:after="0" w:line="360" w:lineRule="auto"/>
              <w:contextualSpacing/>
              <w:rPr>
                <w:rFonts w:ascii="Times New Roman" w:hAnsi="Times New Roman"/>
                <w:sz w:val="28"/>
                <w:szCs w:val="28"/>
              </w:rPr>
            </w:pPr>
            <w:r>
              <w:rPr>
                <w:rFonts w:ascii="Times New Roman" w:hAnsi="Times New Roman"/>
                <w:sz w:val="28"/>
                <w:szCs w:val="28"/>
              </w:rPr>
              <w:t>В. Маковский.</w:t>
            </w:r>
          </w:p>
          <w:p>
            <w:pPr>
              <w:spacing w:after="0" w:line="360" w:lineRule="auto"/>
              <w:contextualSpacing/>
              <w:rPr>
                <w:rFonts w:ascii="Times New Roman" w:hAnsi="Times New Roman"/>
                <w:sz w:val="28"/>
                <w:szCs w:val="28"/>
              </w:rPr>
            </w:pPr>
            <w:r>
              <w:rPr>
                <w:rFonts w:ascii="Times New Roman" w:hAnsi="Times New Roman"/>
                <w:sz w:val="28"/>
                <w:szCs w:val="28"/>
              </w:rPr>
              <w:t xml:space="preserve">«Две матери. Мать приемная и родная» </w:t>
            </w:r>
          </w:p>
        </w:tc>
        <w:tc>
          <w:tcPr>
            <w:tcW w:w="524" w:type="dxa"/>
            <w:tcBorders>
              <w:top w:val="single" w:color="auto" w:sz="4" w:space="0"/>
              <w:left w:val="single" w:color="auto" w:sz="4" w:space="0"/>
              <w:bottom w:val="single" w:color="auto" w:sz="4" w:space="0"/>
              <w:right w:val="single" w:color="auto" w:sz="4" w:space="0"/>
            </w:tcBorders>
          </w:tcPr>
          <w:p>
            <w:pPr>
              <w:spacing w:after="0" w:line="360" w:lineRule="auto"/>
              <w:contextualSpacing/>
              <w:rPr>
                <w:rFonts w:ascii="Times New Roman" w:hAnsi="Times New Roman"/>
                <w:sz w:val="28"/>
                <w:szCs w:val="28"/>
              </w:rPr>
            </w:pPr>
            <w:r>
              <w:rPr>
                <w:rFonts w:ascii="Times New Roman" w:hAnsi="Times New Roman"/>
                <w:sz w:val="28"/>
                <w:szCs w:val="28"/>
              </w:rPr>
              <w:t>2</w:t>
            </w:r>
          </w:p>
        </w:tc>
        <w:tc>
          <w:tcPr>
            <w:tcW w:w="566" w:type="dxa"/>
            <w:tcBorders>
              <w:top w:val="single" w:color="auto" w:sz="4" w:space="0"/>
              <w:left w:val="single" w:color="auto" w:sz="4" w:space="0"/>
              <w:bottom w:val="single" w:color="auto" w:sz="4" w:space="0"/>
              <w:right w:val="single" w:color="auto" w:sz="4" w:space="0"/>
            </w:tcBorders>
          </w:tcPr>
          <w:p>
            <w:pPr>
              <w:spacing w:after="0" w:line="360" w:lineRule="auto"/>
              <w:contextualSpacing/>
              <w:rPr>
                <w:rFonts w:ascii="Times New Roman" w:hAnsi="Times New Roman"/>
                <w:sz w:val="28"/>
                <w:szCs w:val="28"/>
              </w:rPr>
            </w:pPr>
            <w:r>
              <w:rPr>
                <w:rFonts w:ascii="Times New Roman" w:hAnsi="Times New Roman"/>
                <w:sz w:val="28"/>
                <w:szCs w:val="28"/>
              </w:rPr>
              <w:t>2</w:t>
            </w:r>
          </w:p>
        </w:tc>
        <w:tc>
          <w:tcPr>
            <w:tcW w:w="6990" w:type="dxa"/>
            <w:tcBorders>
              <w:top w:val="single" w:color="auto" w:sz="4" w:space="0"/>
              <w:left w:val="single" w:color="auto" w:sz="4" w:space="0"/>
              <w:bottom w:val="single" w:color="auto" w:sz="4" w:space="0"/>
              <w:right w:val="single" w:color="auto" w:sz="4" w:space="0"/>
            </w:tcBorders>
          </w:tcPr>
          <w:p>
            <w:pPr>
              <w:spacing w:after="0" w:line="360" w:lineRule="auto"/>
              <w:contextualSpacing/>
              <w:jc w:val="both"/>
              <w:rPr>
                <w:rFonts w:ascii="Times New Roman" w:hAnsi="Times New Roman"/>
                <w:sz w:val="28"/>
                <w:szCs w:val="28"/>
              </w:rPr>
            </w:pPr>
            <w:r>
              <w:rPr>
                <w:rFonts w:ascii="Times New Roman" w:hAnsi="Times New Roman"/>
                <w:sz w:val="28"/>
                <w:szCs w:val="28"/>
              </w:rPr>
              <w:t xml:space="preserve">Персонажи картины и ее название. Соотношение названия картины и вероятной ситуации. Предположения о взаимоотношениях героев картины.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552" w:type="dxa"/>
            <w:tcBorders>
              <w:top w:val="single" w:color="auto" w:sz="4" w:space="0"/>
              <w:left w:val="single" w:color="auto" w:sz="4" w:space="0"/>
              <w:bottom w:val="single" w:color="auto" w:sz="4" w:space="0"/>
              <w:right w:val="single" w:color="auto" w:sz="4" w:space="0"/>
            </w:tcBorders>
          </w:tcPr>
          <w:p>
            <w:pPr>
              <w:spacing w:after="0" w:line="360" w:lineRule="auto"/>
              <w:contextualSpacing/>
              <w:rPr>
                <w:rFonts w:ascii="Times New Roman" w:hAnsi="Times New Roman"/>
                <w:sz w:val="28"/>
                <w:szCs w:val="28"/>
              </w:rPr>
            </w:pPr>
            <w:r>
              <w:rPr>
                <w:rFonts w:ascii="Times New Roman" w:hAnsi="Times New Roman" w:eastAsia="PragmaticaC"/>
                <w:color w:val="000000"/>
                <w:sz w:val="28"/>
                <w:szCs w:val="28"/>
              </w:rPr>
              <w:t>М.В. Нестеров. «Три старца»</w:t>
            </w:r>
          </w:p>
        </w:tc>
        <w:tc>
          <w:tcPr>
            <w:tcW w:w="524" w:type="dxa"/>
            <w:tcBorders>
              <w:top w:val="single" w:color="auto" w:sz="4" w:space="0"/>
              <w:left w:val="single" w:color="auto" w:sz="4" w:space="0"/>
              <w:bottom w:val="single" w:color="auto" w:sz="4" w:space="0"/>
              <w:right w:val="single" w:color="auto" w:sz="4" w:space="0"/>
            </w:tcBorders>
          </w:tcPr>
          <w:p>
            <w:pPr>
              <w:spacing w:after="0" w:line="360" w:lineRule="auto"/>
              <w:contextualSpacing/>
              <w:rPr>
                <w:rFonts w:ascii="Times New Roman" w:hAnsi="Times New Roman"/>
                <w:sz w:val="28"/>
                <w:szCs w:val="28"/>
              </w:rPr>
            </w:pPr>
            <w:r>
              <w:rPr>
                <w:rFonts w:ascii="Times New Roman" w:hAnsi="Times New Roman"/>
                <w:sz w:val="28"/>
                <w:szCs w:val="28"/>
              </w:rPr>
              <w:t>2</w:t>
            </w:r>
          </w:p>
        </w:tc>
        <w:tc>
          <w:tcPr>
            <w:tcW w:w="566" w:type="dxa"/>
            <w:tcBorders>
              <w:top w:val="single" w:color="auto" w:sz="4" w:space="0"/>
              <w:left w:val="single" w:color="auto" w:sz="4" w:space="0"/>
              <w:bottom w:val="single" w:color="auto" w:sz="4" w:space="0"/>
              <w:right w:val="single" w:color="auto" w:sz="4" w:space="0"/>
            </w:tcBorders>
          </w:tcPr>
          <w:p>
            <w:pPr>
              <w:spacing w:after="0" w:line="360" w:lineRule="auto"/>
              <w:contextualSpacing/>
              <w:rPr>
                <w:rFonts w:ascii="Times New Roman" w:hAnsi="Times New Roman"/>
                <w:sz w:val="28"/>
                <w:szCs w:val="28"/>
              </w:rPr>
            </w:pPr>
            <w:r>
              <w:rPr>
                <w:rFonts w:ascii="Times New Roman" w:hAnsi="Times New Roman"/>
                <w:sz w:val="28"/>
                <w:szCs w:val="28"/>
              </w:rPr>
              <w:t>2</w:t>
            </w:r>
          </w:p>
        </w:tc>
        <w:tc>
          <w:tcPr>
            <w:tcW w:w="6990" w:type="dxa"/>
            <w:tcBorders>
              <w:top w:val="single" w:color="auto" w:sz="4" w:space="0"/>
              <w:left w:val="single" w:color="auto" w:sz="4" w:space="0"/>
              <w:bottom w:val="single" w:color="auto" w:sz="4" w:space="0"/>
              <w:right w:val="single" w:color="auto" w:sz="4" w:space="0"/>
            </w:tcBorders>
          </w:tcPr>
          <w:p>
            <w:pPr>
              <w:spacing w:after="0" w:line="360" w:lineRule="auto"/>
              <w:contextualSpacing/>
              <w:jc w:val="both"/>
              <w:rPr>
                <w:rFonts w:ascii="Times New Roman" w:hAnsi="Times New Roman"/>
                <w:sz w:val="28"/>
                <w:szCs w:val="28"/>
              </w:rPr>
            </w:pPr>
            <w:r>
              <w:rPr>
                <w:rFonts w:ascii="Times New Roman" w:hAnsi="Times New Roman"/>
                <w:sz w:val="28"/>
                <w:szCs w:val="28"/>
              </w:rPr>
              <w:t>Одежда старцев, их обувь (лапти, обутые на онучи). Позы старцев: выводы об их близком знакомстве. Что делают старцы, как общаются. Взгляды персонажей. Кто более погружен в свои мысли? Кто видит лисицу?</w:t>
            </w:r>
          </w:p>
          <w:p>
            <w:pPr>
              <w:spacing w:after="0" w:line="360" w:lineRule="auto"/>
              <w:contextualSpacing/>
              <w:jc w:val="both"/>
              <w:rPr>
                <w:rFonts w:ascii="Times New Roman" w:hAnsi="Times New Roman"/>
                <w:sz w:val="28"/>
                <w:szCs w:val="28"/>
              </w:rPr>
            </w:pPr>
            <w:r>
              <w:rPr>
                <w:rFonts w:ascii="Times New Roman" w:hAnsi="Times New Roman"/>
                <w:sz w:val="28"/>
                <w:szCs w:val="28"/>
              </w:rPr>
              <w:t xml:space="preserve">Рассматривание кружков-фрагментов. Значение деталей. Сходство фрагментов. </w:t>
            </w:r>
          </w:p>
          <w:p>
            <w:pPr>
              <w:spacing w:after="0" w:line="360" w:lineRule="auto"/>
              <w:contextualSpacing/>
              <w:jc w:val="both"/>
              <w:rPr>
                <w:rFonts w:ascii="Times New Roman" w:hAnsi="Times New Roman"/>
                <w:sz w:val="28"/>
                <w:szCs w:val="28"/>
              </w:rPr>
            </w:pPr>
            <w:r>
              <w:rPr>
                <w:rFonts w:ascii="Times New Roman" w:hAnsi="Times New Roman"/>
                <w:sz w:val="28"/>
                <w:szCs w:val="28"/>
              </w:rPr>
              <w:t>Цвета и их оттенки на репродукции картины. Синий цвет и его оттенки на репродукции картины.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552" w:type="dxa"/>
            <w:tcBorders>
              <w:top w:val="single" w:color="auto" w:sz="4" w:space="0"/>
              <w:left w:val="single" w:color="auto" w:sz="4" w:space="0"/>
              <w:bottom w:val="single" w:color="auto" w:sz="4" w:space="0"/>
              <w:right w:val="single" w:color="auto" w:sz="4" w:space="0"/>
            </w:tcBorders>
          </w:tcPr>
          <w:p>
            <w:pPr>
              <w:spacing w:after="0" w:line="360" w:lineRule="auto"/>
              <w:contextualSpacing/>
              <w:rPr>
                <w:rFonts w:ascii="Times New Roman" w:hAnsi="Times New Roman"/>
                <w:sz w:val="28"/>
                <w:szCs w:val="28"/>
              </w:rPr>
            </w:pPr>
            <w:r>
              <w:rPr>
                <w:rFonts w:ascii="Times New Roman" w:hAnsi="Times New Roman" w:eastAsia="PragmaticaC"/>
                <w:color w:val="000000"/>
                <w:sz w:val="28"/>
                <w:szCs w:val="28"/>
              </w:rPr>
              <w:t xml:space="preserve">К.А. Коровин. «За чайным столом» </w:t>
            </w:r>
          </w:p>
        </w:tc>
        <w:tc>
          <w:tcPr>
            <w:tcW w:w="524" w:type="dxa"/>
            <w:tcBorders>
              <w:top w:val="single" w:color="auto" w:sz="4" w:space="0"/>
              <w:left w:val="single" w:color="auto" w:sz="4" w:space="0"/>
              <w:bottom w:val="single" w:color="auto" w:sz="4" w:space="0"/>
              <w:right w:val="single" w:color="auto" w:sz="4" w:space="0"/>
            </w:tcBorders>
          </w:tcPr>
          <w:p>
            <w:pPr>
              <w:spacing w:after="0" w:line="360" w:lineRule="auto"/>
              <w:contextualSpacing/>
              <w:rPr>
                <w:rFonts w:ascii="Times New Roman" w:hAnsi="Times New Roman"/>
                <w:color w:val="000000"/>
                <w:sz w:val="28"/>
                <w:szCs w:val="28"/>
              </w:rPr>
            </w:pPr>
            <w:r>
              <w:rPr>
                <w:rFonts w:ascii="Times New Roman" w:hAnsi="Times New Roman"/>
                <w:color w:val="000000"/>
                <w:sz w:val="28"/>
                <w:szCs w:val="28"/>
              </w:rPr>
              <w:t>2</w:t>
            </w:r>
          </w:p>
        </w:tc>
        <w:tc>
          <w:tcPr>
            <w:tcW w:w="566" w:type="dxa"/>
            <w:tcBorders>
              <w:top w:val="single" w:color="auto" w:sz="4" w:space="0"/>
              <w:left w:val="single" w:color="auto" w:sz="4" w:space="0"/>
              <w:bottom w:val="single" w:color="auto" w:sz="4" w:space="0"/>
              <w:right w:val="single" w:color="auto" w:sz="4" w:space="0"/>
            </w:tcBorders>
          </w:tcPr>
          <w:p>
            <w:pPr>
              <w:spacing w:after="0" w:line="360" w:lineRule="auto"/>
              <w:contextualSpacing/>
              <w:rPr>
                <w:rFonts w:ascii="Times New Roman" w:hAnsi="Times New Roman"/>
                <w:color w:val="000000"/>
                <w:sz w:val="28"/>
                <w:szCs w:val="28"/>
              </w:rPr>
            </w:pPr>
            <w:r>
              <w:rPr>
                <w:rFonts w:ascii="Times New Roman" w:hAnsi="Times New Roman"/>
                <w:color w:val="000000"/>
                <w:sz w:val="28"/>
                <w:szCs w:val="28"/>
              </w:rPr>
              <w:t>2</w:t>
            </w:r>
          </w:p>
        </w:tc>
        <w:tc>
          <w:tcPr>
            <w:tcW w:w="6990" w:type="dxa"/>
            <w:tcBorders>
              <w:top w:val="single" w:color="auto" w:sz="4" w:space="0"/>
              <w:left w:val="single" w:color="auto" w:sz="4" w:space="0"/>
              <w:bottom w:val="single" w:color="auto" w:sz="4" w:space="0"/>
              <w:right w:val="single" w:color="auto" w:sz="4" w:space="0"/>
            </w:tcBorders>
          </w:tcPr>
          <w:p>
            <w:pPr>
              <w:spacing w:after="0" w:line="360" w:lineRule="auto"/>
              <w:contextualSpacing/>
              <w:jc w:val="both"/>
              <w:rPr>
                <w:rFonts w:ascii="Times New Roman" w:hAnsi="Times New Roman"/>
                <w:sz w:val="28"/>
                <w:szCs w:val="28"/>
              </w:rPr>
            </w:pPr>
            <w:r>
              <w:rPr>
                <w:rFonts w:ascii="Times New Roman" w:hAnsi="Times New Roman"/>
                <w:color w:val="000000"/>
                <w:sz w:val="28"/>
                <w:szCs w:val="28"/>
              </w:rPr>
              <w:t xml:space="preserve">Рассматривание предметов </w:t>
            </w:r>
            <w:r>
              <w:rPr>
                <w:rFonts w:ascii="Times New Roman" w:hAnsi="Times New Roman"/>
                <w:sz w:val="28"/>
                <w:szCs w:val="28"/>
              </w:rPr>
              <w:t xml:space="preserve">на репродукции картины. Стол, посуда (чашки, чайные стаканы в подстаканниках, фарфоровый молочник, белое блюдо). Самовар, его состояние (блестящий, начищенный/тусклый). </w:t>
            </w:r>
          </w:p>
          <w:p>
            <w:pPr>
              <w:spacing w:after="0" w:line="360" w:lineRule="auto"/>
              <w:contextualSpacing/>
              <w:jc w:val="both"/>
              <w:rPr>
                <w:rFonts w:ascii="Times New Roman" w:hAnsi="Times New Roman"/>
                <w:sz w:val="28"/>
                <w:szCs w:val="28"/>
              </w:rPr>
            </w:pPr>
            <w:r>
              <w:rPr>
                <w:rFonts w:ascii="Times New Roman" w:hAnsi="Times New Roman"/>
                <w:sz w:val="28"/>
                <w:szCs w:val="28"/>
              </w:rPr>
              <w:t xml:space="preserve">Помещение, время года, состояние погоды. </w:t>
            </w:r>
          </w:p>
          <w:p>
            <w:pPr>
              <w:spacing w:after="0" w:line="360" w:lineRule="auto"/>
              <w:contextualSpacing/>
              <w:jc w:val="both"/>
              <w:rPr>
                <w:rFonts w:ascii="Times New Roman" w:hAnsi="Times New Roman"/>
                <w:sz w:val="28"/>
                <w:szCs w:val="28"/>
              </w:rPr>
            </w:pPr>
            <w:r>
              <w:rPr>
                <w:rFonts w:ascii="Times New Roman" w:hAnsi="Times New Roman"/>
                <w:sz w:val="28"/>
                <w:szCs w:val="28"/>
              </w:rPr>
              <w:t xml:space="preserve">Одежда людей. Общение. Возраст. Уютно ли людям? </w:t>
            </w:r>
          </w:p>
          <w:p>
            <w:pPr>
              <w:spacing w:after="0" w:line="360" w:lineRule="auto"/>
              <w:contextualSpacing/>
              <w:jc w:val="both"/>
              <w:rPr>
                <w:rFonts w:ascii="Times New Roman" w:hAnsi="Times New Roman"/>
                <w:sz w:val="28"/>
                <w:szCs w:val="28"/>
              </w:rPr>
            </w:pPr>
            <w:r>
              <w:rPr>
                <w:rFonts w:ascii="Times New Roman" w:hAnsi="Times New Roman"/>
                <w:color w:val="000000"/>
                <w:sz w:val="28"/>
                <w:szCs w:val="28"/>
              </w:rPr>
              <w:t xml:space="preserve">Рассматривание </w:t>
            </w:r>
            <w:r>
              <w:rPr>
                <w:rFonts w:ascii="Times New Roman" w:hAnsi="Times New Roman"/>
                <w:sz w:val="28"/>
                <w:szCs w:val="28"/>
              </w:rPr>
              <w:t>фрагментов по названиям.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trPr>
        <w:tc>
          <w:tcPr>
            <w:tcW w:w="2552" w:type="dxa"/>
            <w:tcBorders>
              <w:top w:val="single" w:color="auto" w:sz="4" w:space="0"/>
              <w:left w:val="single" w:color="auto" w:sz="4" w:space="0"/>
              <w:bottom w:val="single" w:color="auto" w:sz="4" w:space="0"/>
              <w:right w:val="single" w:color="auto" w:sz="4" w:space="0"/>
            </w:tcBorders>
          </w:tcPr>
          <w:p>
            <w:pPr>
              <w:spacing w:after="0" w:line="360" w:lineRule="auto"/>
              <w:contextualSpacing/>
              <w:rPr>
                <w:rFonts w:ascii="Times New Roman" w:hAnsi="Times New Roman"/>
                <w:sz w:val="28"/>
                <w:szCs w:val="28"/>
              </w:rPr>
            </w:pPr>
            <w:r>
              <w:rPr>
                <w:rFonts w:ascii="Times New Roman" w:hAnsi="Times New Roman" w:eastAsia="PragmaticaC"/>
                <w:color w:val="000000"/>
                <w:sz w:val="28"/>
                <w:szCs w:val="28"/>
              </w:rPr>
              <w:t>К.А. Коровин. «Алупка»</w:t>
            </w:r>
          </w:p>
        </w:tc>
        <w:tc>
          <w:tcPr>
            <w:tcW w:w="524" w:type="dxa"/>
            <w:tcBorders>
              <w:top w:val="single" w:color="auto" w:sz="4" w:space="0"/>
              <w:left w:val="single" w:color="auto" w:sz="4" w:space="0"/>
              <w:bottom w:val="single" w:color="auto" w:sz="4" w:space="0"/>
              <w:right w:val="single" w:color="auto" w:sz="4" w:space="0"/>
            </w:tcBorders>
          </w:tcPr>
          <w:p>
            <w:pPr>
              <w:spacing w:after="0" w:line="360" w:lineRule="auto"/>
              <w:contextualSpacing/>
              <w:rPr>
                <w:rFonts w:ascii="Times New Roman" w:hAnsi="Times New Roman"/>
                <w:sz w:val="28"/>
                <w:szCs w:val="28"/>
              </w:rPr>
            </w:pPr>
            <w:r>
              <w:rPr>
                <w:rFonts w:ascii="Times New Roman" w:hAnsi="Times New Roman"/>
                <w:sz w:val="28"/>
                <w:szCs w:val="28"/>
              </w:rPr>
              <w:t>2</w:t>
            </w:r>
          </w:p>
        </w:tc>
        <w:tc>
          <w:tcPr>
            <w:tcW w:w="566" w:type="dxa"/>
            <w:tcBorders>
              <w:top w:val="single" w:color="auto" w:sz="4" w:space="0"/>
              <w:left w:val="single" w:color="auto" w:sz="4" w:space="0"/>
              <w:bottom w:val="single" w:color="auto" w:sz="4" w:space="0"/>
              <w:right w:val="single" w:color="auto" w:sz="4" w:space="0"/>
            </w:tcBorders>
          </w:tcPr>
          <w:p>
            <w:pPr>
              <w:spacing w:after="0" w:line="360" w:lineRule="auto"/>
              <w:contextualSpacing/>
              <w:rPr>
                <w:rFonts w:ascii="Times New Roman" w:hAnsi="Times New Roman"/>
                <w:sz w:val="28"/>
                <w:szCs w:val="28"/>
              </w:rPr>
            </w:pPr>
            <w:r>
              <w:rPr>
                <w:rFonts w:ascii="Times New Roman" w:hAnsi="Times New Roman"/>
                <w:sz w:val="28"/>
                <w:szCs w:val="28"/>
              </w:rPr>
              <w:t>1</w:t>
            </w:r>
          </w:p>
        </w:tc>
        <w:tc>
          <w:tcPr>
            <w:tcW w:w="6990" w:type="dxa"/>
            <w:vMerge w:val="restart"/>
            <w:tcBorders>
              <w:top w:val="single" w:color="auto" w:sz="4" w:space="0"/>
              <w:left w:val="single" w:color="auto" w:sz="4" w:space="0"/>
              <w:right w:val="single" w:color="auto" w:sz="4" w:space="0"/>
            </w:tcBorders>
          </w:tcPr>
          <w:p>
            <w:pPr>
              <w:spacing w:after="0" w:line="360" w:lineRule="auto"/>
              <w:contextualSpacing/>
              <w:jc w:val="both"/>
              <w:rPr>
                <w:rFonts w:ascii="Times New Roman" w:hAnsi="Times New Roman"/>
                <w:sz w:val="28"/>
                <w:szCs w:val="28"/>
              </w:rPr>
            </w:pPr>
            <w:r>
              <w:rPr>
                <w:rFonts w:ascii="Times New Roman" w:hAnsi="Times New Roman"/>
                <w:sz w:val="28"/>
                <w:szCs w:val="28"/>
              </w:rPr>
              <w:t>Алупка стала в начале 20-го века модным курортом. Юг это или север? Что на картине помогает об этом догадаться? \Туапсе 1910г южный город.</w:t>
            </w:r>
          </w:p>
          <w:p>
            <w:pPr>
              <w:spacing w:after="0" w:line="360" w:lineRule="auto"/>
              <w:contextualSpacing/>
              <w:jc w:val="both"/>
              <w:rPr>
                <w:rFonts w:ascii="Times New Roman" w:hAnsi="Times New Roman"/>
                <w:sz w:val="28"/>
                <w:szCs w:val="28"/>
              </w:rPr>
            </w:pPr>
            <w:r>
              <w:rPr>
                <w:rFonts w:ascii="Times New Roman" w:hAnsi="Times New Roman"/>
                <w:sz w:val="28"/>
                <w:szCs w:val="28"/>
              </w:rPr>
              <w:t xml:space="preserve">Дворец и пейзаж, который его окружает. Изображение окон на кружке-фрагменте. Морской берег. Выделение фрагмента «Лодки на берегу». </w:t>
            </w:r>
            <w:r>
              <w:rPr>
                <w:rFonts w:ascii="Times New Roman" w:hAnsi="Times New Roman"/>
                <w:color w:val="000000"/>
                <w:sz w:val="28"/>
                <w:szCs w:val="28"/>
              </w:rPr>
              <w:t xml:space="preserve">Рассматривание </w:t>
            </w:r>
            <w:r>
              <w:rPr>
                <w:rFonts w:ascii="Times New Roman" w:hAnsi="Times New Roman"/>
                <w:sz w:val="28"/>
                <w:szCs w:val="28"/>
              </w:rPr>
              <w:t>фрагмента в лупу. Позы людей.\Пейзаж,вид веранды, кресла.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5" w:hRule="atLeast"/>
        </w:trPr>
        <w:tc>
          <w:tcPr>
            <w:tcW w:w="2552"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Times New Roman" w:hAnsi="Times New Roman" w:eastAsia="PragmaticaC"/>
                <w:color w:val="000000"/>
                <w:sz w:val="28"/>
                <w:szCs w:val="28"/>
              </w:rPr>
            </w:pPr>
            <w:r>
              <w:rPr>
                <w:rFonts w:ascii="Times New Roman" w:hAnsi="Times New Roman" w:eastAsia="PragmaticaC"/>
                <w:color w:val="000000"/>
                <w:sz w:val="28"/>
                <w:szCs w:val="28"/>
              </w:rPr>
              <w:t>А.А.Киселёв «Вид с веранды дома в Туапсе»</w:t>
            </w:r>
          </w:p>
        </w:tc>
        <w:tc>
          <w:tcPr>
            <w:tcW w:w="524"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Times New Roman" w:hAnsi="Times New Roman"/>
                <w:sz w:val="28"/>
                <w:szCs w:val="28"/>
              </w:rPr>
            </w:pPr>
          </w:p>
        </w:tc>
        <w:tc>
          <w:tcPr>
            <w:tcW w:w="566"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Times New Roman" w:hAnsi="Times New Roman"/>
                <w:sz w:val="28"/>
                <w:szCs w:val="28"/>
              </w:rPr>
            </w:pPr>
            <w:r>
              <w:rPr>
                <w:rFonts w:ascii="Times New Roman" w:hAnsi="Times New Roman"/>
                <w:sz w:val="28"/>
                <w:szCs w:val="28"/>
              </w:rPr>
              <w:t>1</w:t>
            </w:r>
          </w:p>
        </w:tc>
        <w:tc>
          <w:tcPr>
            <w:tcW w:w="6990" w:type="dxa"/>
            <w:vMerge w:val="continue"/>
            <w:tcBorders>
              <w:left w:val="single" w:color="auto" w:sz="4" w:space="0"/>
              <w:bottom w:val="single" w:color="auto" w:sz="4" w:space="0"/>
              <w:right w:val="single" w:color="auto" w:sz="4" w:space="0"/>
            </w:tcBorders>
          </w:tcPr>
          <w:p>
            <w:pPr>
              <w:spacing w:after="0" w:line="360" w:lineRule="auto"/>
              <w:contextualSpacing/>
              <w:jc w:val="both"/>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8" w:hRule="atLeast"/>
        </w:trPr>
        <w:tc>
          <w:tcPr>
            <w:tcW w:w="2552" w:type="dxa"/>
            <w:tcBorders>
              <w:top w:val="single" w:color="auto" w:sz="4" w:space="0"/>
              <w:left w:val="single" w:color="auto" w:sz="4" w:space="0"/>
              <w:bottom w:val="single" w:color="auto" w:sz="4" w:space="0"/>
              <w:right w:val="single" w:color="auto" w:sz="4" w:space="0"/>
            </w:tcBorders>
          </w:tcPr>
          <w:p>
            <w:pPr>
              <w:spacing w:after="0" w:line="360" w:lineRule="auto"/>
              <w:contextualSpacing/>
              <w:rPr>
                <w:rFonts w:ascii="Times New Roman" w:hAnsi="Times New Roman"/>
                <w:sz w:val="28"/>
                <w:szCs w:val="28"/>
              </w:rPr>
            </w:pPr>
            <w:r>
              <w:rPr>
                <w:rFonts w:ascii="Times New Roman" w:hAnsi="Times New Roman" w:eastAsia="PragmaticaC"/>
                <w:color w:val="000000"/>
                <w:sz w:val="28"/>
                <w:szCs w:val="28"/>
              </w:rPr>
              <w:t>И.Е. Репин. «Портрет Павла Михайловича Третьякова»</w:t>
            </w:r>
          </w:p>
        </w:tc>
        <w:tc>
          <w:tcPr>
            <w:tcW w:w="524" w:type="dxa"/>
            <w:tcBorders>
              <w:top w:val="single" w:color="auto" w:sz="4" w:space="0"/>
              <w:left w:val="single" w:color="auto" w:sz="4" w:space="0"/>
              <w:bottom w:val="single" w:color="auto" w:sz="4" w:space="0"/>
              <w:right w:val="single" w:color="auto" w:sz="4" w:space="0"/>
            </w:tcBorders>
          </w:tcPr>
          <w:p>
            <w:pPr>
              <w:spacing w:after="0" w:line="360" w:lineRule="auto"/>
              <w:contextualSpacing/>
              <w:rPr>
                <w:rFonts w:ascii="Times New Roman" w:hAnsi="Times New Roman"/>
                <w:sz w:val="28"/>
                <w:szCs w:val="28"/>
              </w:rPr>
            </w:pPr>
            <w:r>
              <w:rPr>
                <w:rFonts w:ascii="Times New Roman" w:hAnsi="Times New Roman"/>
                <w:sz w:val="28"/>
                <w:szCs w:val="28"/>
              </w:rPr>
              <w:t>1</w:t>
            </w:r>
          </w:p>
        </w:tc>
        <w:tc>
          <w:tcPr>
            <w:tcW w:w="566" w:type="dxa"/>
            <w:vMerge w:val="restart"/>
            <w:tcBorders>
              <w:top w:val="single" w:color="auto" w:sz="4" w:space="0"/>
              <w:left w:val="single" w:color="auto" w:sz="4" w:space="0"/>
              <w:right w:val="single" w:color="auto" w:sz="4" w:space="0"/>
            </w:tcBorders>
          </w:tcPr>
          <w:p>
            <w:pPr>
              <w:spacing w:after="0" w:line="360" w:lineRule="auto"/>
              <w:contextualSpacing/>
              <w:rPr>
                <w:rFonts w:ascii="Times New Roman" w:hAnsi="Times New Roman"/>
                <w:sz w:val="28"/>
                <w:szCs w:val="28"/>
              </w:rPr>
            </w:pPr>
            <w:r>
              <w:rPr>
                <w:rFonts w:ascii="Times New Roman" w:hAnsi="Times New Roman"/>
                <w:sz w:val="28"/>
                <w:szCs w:val="28"/>
              </w:rPr>
              <w:t>2</w:t>
            </w:r>
          </w:p>
        </w:tc>
        <w:tc>
          <w:tcPr>
            <w:tcW w:w="6990" w:type="dxa"/>
            <w:vMerge w:val="restart"/>
            <w:tcBorders>
              <w:top w:val="single" w:color="auto" w:sz="4" w:space="0"/>
              <w:left w:val="single" w:color="auto" w:sz="4" w:space="0"/>
              <w:right w:val="single" w:color="auto" w:sz="4" w:space="0"/>
            </w:tcBorders>
          </w:tcPr>
          <w:p>
            <w:pPr>
              <w:spacing w:after="0" w:line="360" w:lineRule="auto"/>
              <w:contextualSpacing/>
              <w:jc w:val="both"/>
              <w:rPr>
                <w:rFonts w:ascii="Times New Roman" w:hAnsi="Times New Roman"/>
                <w:color w:val="000000"/>
                <w:sz w:val="28"/>
                <w:szCs w:val="28"/>
              </w:rPr>
            </w:pPr>
            <w:r>
              <w:rPr>
                <w:rFonts w:ascii="Times New Roman" w:hAnsi="Times New Roman"/>
                <w:sz w:val="28"/>
                <w:szCs w:val="28"/>
              </w:rPr>
              <w:t xml:space="preserve">О личности П.М. </w:t>
            </w:r>
            <w:r>
              <w:rPr>
                <w:rFonts w:ascii="Times New Roman" w:hAnsi="Times New Roman"/>
                <w:color w:val="000000"/>
                <w:sz w:val="28"/>
                <w:szCs w:val="28"/>
              </w:rPr>
              <w:t xml:space="preserve">Третьякова. Дар родному городу. 1856 год – год рождения художественного музея, который сейчас называется Государственной Третьяковской галереей. В 2006 году ГТГ исполнилось 150 лет. </w:t>
            </w:r>
          </w:p>
          <w:p>
            <w:pPr>
              <w:spacing w:after="0" w:line="360" w:lineRule="auto"/>
              <w:contextualSpacing/>
              <w:jc w:val="both"/>
              <w:rPr>
                <w:rFonts w:ascii="Times New Roman" w:hAnsi="Times New Roman"/>
                <w:color w:val="000000"/>
                <w:sz w:val="28"/>
                <w:szCs w:val="28"/>
              </w:rPr>
            </w:pPr>
            <w:r>
              <w:rPr>
                <w:rFonts w:ascii="Times New Roman" w:hAnsi="Times New Roman"/>
                <w:color w:val="000000"/>
                <w:sz w:val="28"/>
                <w:szCs w:val="28"/>
              </w:rPr>
              <w:t xml:space="preserve">Впечатление, которое производит  портрет. </w:t>
            </w:r>
          </w:p>
          <w:p>
            <w:pPr>
              <w:spacing w:after="0" w:line="360" w:lineRule="auto"/>
              <w:contextualSpacing/>
              <w:jc w:val="both"/>
              <w:rPr>
                <w:rFonts w:ascii="Times New Roman" w:hAnsi="Times New Roman"/>
                <w:color w:val="000000"/>
                <w:sz w:val="28"/>
                <w:szCs w:val="28"/>
              </w:rPr>
            </w:pPr>
            <w:r>
              <w:rPr>
                <w:rFonts w:ascii="Times New Roman" w:hAnsi="Times New Roman"/>
                <w:color w:val="000000"/>
                <w:sz w:val="28"/>
                <w:szCs w:val="28"/>
              </w:rPr>
              <w:t xml:space="preserve">Рассматривание экспозиции в зале галереи, которую можно хорошо видеть за спиной </w:t>
            </w:r>
            <w:r>
              <w:rPr>
                <w:rFonts w:ascii="Times New Roman" w:hAnsi="Times New Roman"/>
                <w:sz w:val="28"/>
                <w:szCs w:val="28"/>
              </w:rPr>
              <w:t xml:space="preserve">П.М. </w:t>
            </w:r>
            <w:r>
              <w:rPr>
                <w:rFonts w:ascii="Times New Roman" w:hAnsi="Times New Roman"/>
                <w:color w:val="000000"/>
                <w:sz w:val="28"/>
                <w:szCs w:val="28"/>
              </w:rPr>
              <w:t>Третьякова. Картинам в галерее тесно/просторно, соседствуют маленькие и большие картины.</w:t>
            </w:r>
          </w:p>
          <w:p>
            <w:pPr>
              <w:spacing w:after="0" w:line="360" w:lineRule="auto"/>
              <w:contextualSpacing/>
              <w:jc w:val="both"/>
              <w:rPr>
                <w:rFonts w:ascii="Times New Roman" w:hAnsi="Times New Roman"/>
                <w:color w:val="000000"/>
                <w:sz w:val="28"/>
                <w:szCs w:val="28"/>
              </w:rPr>
            </w:pPr>
            <w:r>
              <w:rPr>
                <w:rFonts w:ascii="Times New Roman" w:hAnsi="Times New Roman"/>
                <w:color w:val="000000"/>
                <w:sz w:val="28"/>
                <w:szCs w:val="28"/>
              </w:rPr>
              <w:t xml:space="preserve">Нахождение трех пейзажей известного школьникам художника, чей пейзаж представлен в «Музее в твоем классе» и который был рассмотрен на занятии. </w:t>
            </w:r>
          </w:p>
          <w:p>
            <w:pPr>
              <w:spacing w:after="0" w:line="360" w:lineRule="auto"/>
              <w:contextualSpacing/>
              <w:jc w:val="both"/>
              <w:rPr>
                <w:rFonts w:ascii="Times New Roman" w:hAnsi="Times New Roman"/>
                <w:sz w:val="28"/>
                <w:szCs w:val="28"/>
              </w:rPr>
            </w:pPr>
            <w:r>
              <w:rPr>
                <w:rFonts w:ascii="Times New Roman" w:hAnsi="Times New Roman"/>
                <w:color w:val="000000"/>
                <w:sz w:val="28"/>
                <w:szCs w:val="28"/>
              </w:rPr>
              <w:t>В этой же экспозиции находится и полотно автора картин «За чайным столом» и «Алупка» (вспоминают фамилию художника). \Знакомство с творчеством А.А.Киселёва.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2" w:hRule="atLeast"/>
        </w:trPr>
        <w:tc>
          <w:tcPr>
            <w:tcW w:w="2552"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Times New Roman" w:hAnsi="Times New Roman" w:eastAsia="PragmaticaC"/>
                <w:color w:val="000000"/>
                <w:sz w:val="28"/>
                <w:szCs w:val="28"/>
              </w:rPr>
            </w:pPr>
            <w:r>
              <w:rPr>
                <w:rFonts w:ascii="Times New Roman" w:hAnsi="Times New Roman" w:eastAsia="PragmaticaC"/>
                <w:color w:val="000000"/>
                <w:sz w:val="28"/>
                <w:szCs w:val="28"/>
              </w:rPr>
              <w:t>Экскурсия в дом- музей А.А.Киселёва</w:t>
            </w:r>
          </w:p>
        </w:tc>
        <w:tc>
          <w:tcPr>
            <w:tcW w:w="524"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Times New Roman" w:hAnsi="Times New Roman"/>
                <w:sz w:val="28"/>
                <w:szCs w:val="28"/>
              </w:rPr>
            </w:pPr>
            <w:r>
              <w:rPr>
                <w:rFonts w:ascii="Times New Roman" w:hAnsi="Times New Roman"/>
                <w:sz w:val="28"/>
                <w:szCs w:val="28"/>
              </w:rPr>
              <w:t>1</w:t>
            </w:r>
          </w:p>
        </w:tc>
        <w:tc>
          <w:tcPr>
            <w:tcW w:w="566" w:type="dxa"/>
            <w:vMerge w:val="continue"/>
            <w:tcBorders>
              <w:left w:val="single" w:color="auto" w:sz="4" w:space="0"/>
              <w:bottom w:val="single" w:color="auto" w:sz="4" w:space="0"/>
              <w:right w:val="single" w:color="auto" w:sz="4" w:space="0"/>
            </w:tcBorders>
          </w:tcPr>
          <w:p>
            <w:pPr>
              <w:spacing w:line="360" w:lineRule="auto"/>
              <w:contextualSpacing/>
              <w:rPr>
                <w:rFonts w:ascii="Times New Roman" w:hAnsi="Times New Roman"/>
                <w:sz w:val="28"/>
                <w:szCs w:val="28"/>
              </w:rPr>
            </w:pPr>
          </w:p>
        </w:tc>
        <w:tc>
          <w:tcPr>
            <w:tcW w:w="6990" w:type="dxa"/>
            <w:vMerge w:val="continue"/>
            <w:tcBorders>
              <w:left w:val="single" w:color="auto" w:sz="4" w:space="0"/>
              <w:bottom w:val="single" w:color="auto" w:sz="4" w:space="0"/>
              <w:right w:val="single" w:color="auto" w:sz="4" w:space="0"/>
            </w:tcBorders>
          </w:tcPr>
          <w:p>
            <w:pPr>
              <w:spacing w:after="0" w:line="360" w:lineRule="auto"/>
              <w:contextualSpacing/>
              <w:jc w:val="both"/>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552" w:type="dxa"/>
            <w:tcBorders>
              <w:top w:val="single" w:color="auto" w:sz="4" w:space="0"/>
              <w:left w:val="single" w:color="auto" w:sz="4" w:space="0"/>
              <w:bottom w:val="single" w:color="auto" w:sz="4" w:space="0"/>
              <w:right w:val="single" w:color="auto" w:sz="4" w:space="0"/>
            </w:tcBorders>
          </w:tcPr>
          <w:p>
            <w:pPr>
              <w:spacing w:after="0" w:line="360" w:lineRule="auto"/>
              <w:contextualSpacing/>
              <w:rPr>
                <w:rFonts w:ascii="Times New Roman" w:hAnsi="Times New Roman" w:eastAsia="PragmaticaC"/>
                <w:color w:val="000000"/>
                <w:sz w:val="28"/>
                <w:szCs w:val="28"/>
              </w:rPr>
            </w:pPr>
            <w:r>
              <w:rPr>
                <w:rFonts w:ascii="Times New Roman" w:hAnsi="Times New Roman" w:eastAsia="PragmaticaC"/>
                <w:color w:val="000000"/>
                <w:sz w:val="28"/>
                <w:szCs w:val="28"/>
              </w:rPr>
              <w:t>ИТОГО</w:t>
            </w:r>
          </w:p>
        </w:tc>
        <w:tc>
          <w:tcPr>
            <w:tcW w:w="524" w:type="dxa"/>
            <w:tcBorders>
              <w:top w:val="single" w:color="auto" w:sz="4" w:space="0"/>
              <w:left w:val="single" w:color="auto" w:sz="4" w:space="0"/>
              <w:bottom w:val="single" w:color="auto" w:sz="4" w:space="0"/>
              <w:right w:val="single" w:color="auto" w:sz="4" w:space="0"/>
            </w:tcBorders>
          </w:tcPr>
          <w:p>
            <w:pPr>
              <w:spacing w:after="0" w:line="360" w:lineRule="auto"/>
              <w:contextualSpacing/>
              <w:rPr>
                <w:rFonts w:ascii="Times New Roman" w:hAnsi="Times New Roman"/>
                <w:sz w:val="28"/>
                <w:szCs w:val="28"/>
              </w:rPr>
            </w:pPr>
            <w:r>
              <w:rPr>
                <w:rFonts w:ascii="Times New Roman" w:hAnsi="Times New Roman"/>
                <w:sz w:val="28"/>
                <w:szCs w:val="28"/>
              </w:rPr>
              <w:t>33</w:t>
            </w:r>
          </w:p>
        </w:tc>
        <w:tc>
          <w:tcPr>
            <w:tcW w:w="566" w:type="dxa"/>
            <w:tcBorders>
              <w:top w:val="single" w:color="auto" w:sz="4" w:space="0"/>
              <w:left w:val="single" w:color="auto" w:sz="4" w:space="0"/>
              <w:bottom w:val="single" w:color="auto" w:sz="4" w:space="0"/>
              <w:right w:val="single" w:color="auto" w:sz="4" w:space="0"/>
            </w:tcBorders>
          </w:tcPr>
          <w:p>
            <w:pPr>
              <w:spacing w:after="0" w:line="360" w:lineRule="auto"/>
              <w:contextualSpacing/>
              <w:rPr>
                <w:rFonts w:ascii="Times New Roman" w:hAnsi="Times New Roman"/>
                <w:sz w:val="28"/>
                <w:szCs w:val="28"/>
              </w:rPr>
            </w:pPr>
            <w:r>
              <w:rPr>
                <w:rFonts w:ascii="Times New Roman" w:hAnsi="Times New Roman"/>
                <w:sz w:val="28"/>
                <w:szCs w:val="28"/>
              </w:rPr>
              <w:t>34</w:t>
            </w:r>
          </w:p>
        </w:tc>
        <w:tc>
          <w:tcPr>
            <w:tcW w:w="6990" w:type="dxa"/>
            <w:tcBorders>
              <w:top w:val="single" w:color="auto" w:sz="4" w:space="0"/>
              <w:left w:val="single" w:color="auto" w:sz="4" w:space="0"/>
              <w:bottom w:val="single" w:color="auto" w:sz="4" w:space="0"/>
              <w:right w:val="single" w:color="auto" w:sz="4" w:space="0"/>
            </w:tcBorders>
          </w:tcPr>
          <w:p>
            <w:pPr>
              <w:spacing w:after="0" w:line="360" w:lineRule="auto"/>
              <w:contextualSpacing/>
              <w:jc w:val="both"/>
              <w:rPr>
                <w:rFonts w:ascii="Times New Roman" w:hAnsi="Times New Roman"/>
                <w:sz w:val="28"/>
                <w:szCs w:val="28"/>
              </w:rPr>
            </w:pPr>
          </w:p>
        </w:tc>
      </w:tr>
    </w:tbl>
    <w:p>
      <w:pPr>
        <w:autoSpaceDE w:val="0"/>
        <w:spacing w:after="0" w:line="360" w:lineRule="auto"/>
        <w:contextualSpacing/>
        <w:textAlignment w:val="center"/>
        <w:rPr>
          <w:rFonts w:ascii="Times New Roman" w:hAnsi="Times New Roman"/>
          <w:sz w:val="28"/>
          <w:szCs w:val="28"/>
        </w:rPr>
      </w:pPr>
    </w:p>
    <w:p>
      <w:pPr>
        <w:autoSpaceDE w:val="0"/>
        <w:spacing w:after="0" w:line="360" w:lineRule="auto"/>
        <w:contextualSpacing/>
        <w:jc w:val="center"/>
        <w:textAlignment w:val="center"/>
        <w:rPr>
          <w:rFonts w:ascii="Times New Roman" w:hAnsi="Times New Roman"/>
          <w:sz w:val="28"/>
          <w:szCs w:val="28"/>
        </w:rPr>
      </w:pPr>
      <w:r>
        <w:rPr>
          <w:rFonts w:ascii="Times New Roman" w:hAnsi="Times New Roman"/>
          <w:b/>
          <w:bCs/>
          <w:sz w:val="28"/>
          <w:szCs w:val="28"/>
        </w:rPr>
        <w:t>3–4 классы</w:t>
      </w:r>
      <w:r>
        <w:rPr>
          <w:rFonts w:ascii="Times New Roman" w:hAnsi="Times New Roman"/>
          <w:sz w:val="28"/>
          <w:szCs w:val="28"/>
        </w:rPr>
        <w:t xml:space="preserve"> </w:t>
      </w:r>
      <w:r>
        <w:rPr>
          <w:rFonts w:ascii="Times New Roman" w:hAnsi="Times New Roman"/>
          <w:b/>
          <w:bCs/>
          <w:sz w:val="28"/>
          <w:szCs w:val="28"/>
        </w:rPr>
        <w:t>(34 часа)</w:t>
      </w:r>
    </w:p>
    <w:p>
      <w:pPr>
        <w:autoSpaceDE w:val="0"/>
        <w:spacing w:after="0" w:line="360" w:lineRule="auto"/>
        <w:contextualSpacing/>
        <w:textAlignment w:val="center"/>
        <w:rPr>
          <w:rFonts w:ascii="Times New Roman" w:hAnsi="Times New Roman"/>
          <w:sz w:val="28"/>
          <w:szCs w:val="28"/>
        </w:rPr>
      </w:pPr>
    </w:p>
    <w:tbl>
      <w:tblPr>
        <w:tblStyle w:val="3"/>
        <w:tblW w:w="10501"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9"/>
        <w:gridCol w:w="507"/>
        <w:gridCol w:w="571"/>
        <w:gridCol w:w="7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trPr>
        <w:tc>
          <w:tcPr>
            <w:tcW w:w="2279" w:type="dxa"/>
            <w:vMerge w:val="restart"/>
            <w:tcBorders>
              <w:top w:val="single" w:color="auto" w:sz="4" w:space="0"/>
              <w:left w:val="single" w:color="auto" w:sz="4" w:space="0"/>
              <w:right w:val="single" w:color="auto" w:sz="4" w:space="0"/>
            </w:tcBorders>
            <w:vAlign w:val="center"/>
          </w:tcPr>
          <w:p>
            <w:pPr>
              <w:spacing w:after="0" w:line="360" w:lineRule="auto"/>
              <w:contextualSpacing/>
              <w:jc w:val="center"/>
              <w:rPr>
                <w:rFonts w:ascii="Times New Roman" w:hAnsi="Times New Roman"/>
                <w:sz w:val="28"/>
                <w:szCs w:val="28"/>
              </w:rPr>
            </w:pPr>
            <w:r>
              <w:rPr>
                <w:rFonts w:ascii="Times New Roman" w:hAnsi="Times New Roman"/>
                <w:sz w:val="28"/>
                <w:szCs w:val="28"/>
              </w:rPr>
              <w:t>Тема занятия</w:t>
            </w:r>
          </w:p>
        </w:tc>
        <w:tc>
          <w:tcPr>
            <w:tcW w:w="1078" w:type="dxa"/>
            <w:gridSpan w:val="2"/>
            <w:tcBorders>
              <w:top w:val="single" w:color="auto" w:sz="4" w:space="0"/>
              <w:left w:val="single" w:color="auto" w:sz="4" w:space="0"/>
              <w:bottom w:val="single" w:color="auto" w:sz="4" w:space="0"/>
              <w:right w:val="single" w:color="auto" w:sz="4" w:space="0"/>
            </w:tcBorders>
          </w:tcPr>
          <w:p>
            <w:pPr>
              <w:spacing w:after="0" w:line="360" w:lineRule="auto"/>
              <w:contextualSpacing/>
              <w:jc w:val="center"/>
              <w:rPr>
                <w:rFonts w:ascii="Times New Roman" w:hAnsi="Times New Roman"/>
                <w:sz w:val="28"/>
                <w:szCs w:val="28"/>
              </w:rPr>
            </w:pPr>
            <w:r>
              <w:rPr>
                <w:rFonts w:ascii="Times New Roman" w:hAnsi="Times New Roman"/>
                <w:sz w:val="28"/>
                <w:szCs w:val="28"/>
              </w:rPr>
              <w:t>Кол-во часов классы</w:t>
            </w:r>
          </w:p>
        </w:tc>
        <w:tc>
          <w:tcPr>
            <w:tcW w:w="7144" w:type="dxa"/>
            <w:vMerge w:val="restart"/>
            <w:tcBorders>
              <w:top w:val="single" w:color="auto" w:sz="4" w:space="0"/>
              <w:left w:val="single" w:color="auto" w:sz="4" w:space="0"/>
              <w:right w:val="single" w:color="auto" w:sz="4" w:space="0"/>
            </w:tcBorders>
            <w:vAlign w:val="center"/>
          </w:tcPr>
          <w:p>
            <w:pPr>
              <w:spacing w:after="0" w:line="360" w:lineRule="auto"/>
              <w:contextualSpacing/>
              <w:jc w:val="center"/>
              <w:rPr>
                <w:rFonts w:ascii="Times New Roman" w:hAnsi="Times New Roman"/>
                <w:sz w:val="28"/>
                <w:szCs w:val="28"/>
              </w:rPr>
            </w:pPr>
            <w:r>
              <w:rPr>
                <w:rFonts w:ascii="Times New Roman" w:hAnsi="Times New Roman"/>
                <w:sz w:val="28"/>
                <w:szCs w:val="28"/>
              </w:rPr>
              <w:t>Содержание материала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2279" w:type="dxa"/>
            <w:vMerge w:val="continue"/>
            <w:tcBorders>
              <w:left w:val="single" w:color="auto" w:sz="4" w:space="0"/>
              <w:bottom w:val="single" w:color="auto" w:sz="4" w:space="0"/>
              <w:right w:val="single" w:color="auto" w:sz="4" w:space="0"/>
            </w:tcBorders>
            <w:vAlign w:val="center"/>
          </w:tcPr>
          <w:p>
            <w:pPr>
              <w:spacing w:after="0" w:line="360" w:lineRule="auto"/>
              <w:contextualSpacing/>
              <w:jc w:val="center"/>
              <w:rPr>
                <w:rFonts w:ascii="Times New Roman" w:hAnsi="Times New Roman"/>
                <w:sz w:val="28"/>
                <w:szCs w:val="28"/>
              </w:rPr>
            </w:pPr>
          </w:p>
        </w:tc>
        <w:tc>
          <w:tcPr>
            <w:tcW w:w="507"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Times New Roman" w:hAnsi="Times New Roman"/>
                <w:sz w:val="28"/>
                <w:szCs w:val="28"/>
              </w:rPr>
            </w:pPr>
            <w:r>
              <w:rPr>
                <w:rFonts w:ascii="Times New Roman" w:hAnsi="Times New Roman"/>
                <w:sz w:val="28"/>
                <w:szCs w:val="28"/>
              </w:rPr>
              <w:t>3</w:t>
            </w:r>
          </w:p>
        </w:tc>
        <w:tc>
          <w:tcPr>
            <w:tcW w:w="571"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Times New Roman" w:hAnsi="Times New Roman"/>
                <w:sz w:val="28"/>
                <w:szCs w:val="28"/>
              </w:rPr>
            </w:pPr>
            <w:r>
              <w:rPr>
                <w:rFonts w:ascii="Times New Roman" w:hAnsi="Times New Roman"/>
                <w:sz w:val="28"/>
                <w:szCs w:val="28"/>
              </w:rPr>
              <w:t>4</w:t>
            </w:r>
          </w:p>
        </w:tc>
        <w:tc>
          <w:tcPr>
            <w:tcW w:w="7144" w:type="dxa"/>
            <w:vMerge w:val="continue"/>
            <w:tcBorders>
              <w:left w:val="single" w:color="auto" w:sz="4" w:space="0"/>
              <w:bottom w:val="single" w:color="auto" w:sz="4" w:space="0"/>
              <w:right w:val="single" w:color="auto" w:sz="4" w:space="0"/>
            </w:tcBorders>
            <w:vAlign w:val="center"/>
          </w:tcPr>
          <w:p>
            <w:pPr>
              <w:spacing w:after="0" w:line="360" w:lineRule="auto"/>
              <w:contextualSpacing/>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279" w:type="dxa"/>
            <w:tcBorders>
              <w:top w:val="single" w:color="auto" w:sz="4" w:space="0"/>
              <w:left w:val="single" w:color="auto" w:sz="4" w:space="0"/>
              <w:bottom w:val="single" w:color="auto" w:sz="4" w:space="0"/>
              <w:right w:val="single" w:color="auto" w:sz="4" w:space="0"/>
            </w:tcBorders>
          </w:tcPr>
          <w:p>
            <w:pPr>
              <w:spacing w:after="0" w:line="360" w:lineRule="auto"/>
              <w:contextualSpacing/>
              <w:rPr>
                <w:rFonts w:ascii="Times New Roman" w:hAnsi="Times New Roman"/>
                <w:sz w:val="28"/>
                <w:szCs w:val="28"/>
              </w:rPr>
            </w:pPr>
            <w:r>
              <w:rPr>
                <w:rFonts w:ascii="Times New Roman" w:hAnsi="Times New Roman"/>
                <w:sz w:val="28"/>
                <w:szCs w:val="28"/>
              </w:rPr>
              <w:t>И. Хруцкий. «Цветы  и фрукты»</w:t>
            </w:r>
          </w:p>
        </w:tc>
        <w:tc>
          <w:tcPr>
            <w:tcW w:w="507" w:type="dxa"/>
            <w:tcBorders>
              <w:top w:val="single" w:color="auto" w:sz="4" w:space="0"/>
              <w:left w:val="single" w:color="auto" w:sz="4" w:space="0"/>
              <w:bottom w:val="single" w:color="auto" w:sz="4" w:space="0"/>
              <w:right w:val="single" w:color="auto" w:sz="4" w:space="0"/>
            </w:tcBorders>
          </w:tcPr>
          <w:p>
            <w:pPr>
              <w:spacing w:after="0" w:line="360" w:lineRule="auto"/>
              <w:contextualSpacing/>
              <w:rPr>
                <w:rFonts w:ascii="Times New Roman" w:hAnsi="Times New Roman"/>
                <w:sz w:val="28"/>
                <w:szCs w:val="28"/>
              </w:rPr>
            </w:pPr>
            <w:r>
              <w:rPr>
                <w:rFonts w:ascii="Times New Roman" w:hAnsi="Times New Roman"/>
                <w:sz w:val="28"/>
                <w:szCs w:val="28"/>
              </w:rPr>
              <w:t>2</w:t>
            </w:r>
          </w:p>
        </w:tc>
        <w:tc>
          <w:tcPr>
            <w:tcW w:w="571" w:type="dxa"/>
            <w:tcBorders>
              <w:top w:val="single" w:color="auto" w:sz="4" w:space="0"/>
              <w:left w:val="single" w:color="auto" w:sz="4" w:space="0"/>
              <w:bottom w:val="single" w:color="auto" w:sz="4" w:space="0"/>
              <w:right w:val="single" w:color="auto" w:sz="4" w:space="0"/>
            </w:tcBorders>
          </w:tcPr>
          <w:p>
            <w:pPr>
              <w:spacing w:after="0" w:line="360" w:lineRule="auto"/>
              <w:contextualSpacing/>
              <w:jc w:val="both"/>
              <w:rPr>
                <w:rFonts w:ascii="Times New Roman" w:hAnsi="Times New Roman"/>
                <w:sz w:val="28"/>
                <w:szCs w:val="28"/>
              </w:rPr>
            </w:pPr>
            <w:r>
              <w:rPr>
                <w:rFonts w:ascii="Times New Roman" w:hAnsi="Times New Roman"/>
                <w:sz w:val="28"/>
                <w:szCs w:val="28"/>
              </w:rPr>
              <w:t>2</w:t>
            </w:r>
          </w:p>
        </w:tc>
        <w:tc>
          <w:tcPr>
            <w:tcW w:w="7144" w:type="dxa"/>
            <w:tcBorders>
              <w:top w:val="single" w:color="auto" w:sz="4" w:space="0"/>
              <w:left w:val="single" w:color="auto" w:sz="4" w:space="0"/>
              <w:bottom w:val="single" w:color="auto" w:sz="4" w:space="0"/>
              <w:right w:val="single" w:color="auto" w:sz="4" w:space="0"/>
            </w:tcBorders>
          </w:tcPr>
          <w:p>
            <w:pPr>
              <w:spacing w:after="0" w:line="360" w:lineRule="auto"/>
              <w:contextualSpacing/>
              <w:jc w:val="both"/>
              <w:rPr>
                <w:rFonts w:ascii="Times New Roman" w:hAnsi="Times New Roman"/>
                <w:sz w:val="28"/>
                <w:szCs w:val="28"/>
              </w:rPr>
            </w:pPr>
            <w:r>
              <w:rPr>
                <w:rFonts w:ascii="Times New Roman" w:hAnsi="Times New Roman"/>
                <w:sz w:val="28"/>
                <w:szCs w:val="28"/>
              </w:rPr>
              <w:t xml:space="preserve">Законы красивого построения картины в </w:t>
            </w:r>
            <w:r>
              <w:rPr>
                <w:rFonts w:ascii="Times New Roman" w:hAnsi="Times New Roman"/>
                <w:sz w:val="28"/>
                <w:szCs w:val="28"/>
                <w:lang w:val="en-US"/>
              </w:rPr>
              <w:t>XVIII</w:t>
            </w:r>
            <w:r>
              <w:rPr>
                <w:rFonts w:ascii="Times New Roman" w:hAnsi="Times New Roman"/>
                <w:sz w:val="28"/>
                <w:szCs w:val="28"/>
              </w:rPr>
              <w:t xml:space="preserve"> и </w:t>
            </w:r>
            <w:r>
              <w:rPr>
                <w:rFonts w:ascii="Times New Roman" w:hAnsi="Times New Roman"/>
                <w:sz w:val="28"/>
                <w:szCs w:val="28"/>
                <w:lang w:val="en-US"/>
              </w:rPr>
              <w:t>XIX</w:t>
            </w:r>
            <w:r>
              <w:rPr>
                <w:rFonts w:ascii="Times New Roman" w:hAnsi="Times New Roman"/>
                <w:sz w:val="28"/>
                <w:szCs w:val="28"/>
              </w:rPr>
              <w:t xml:space="preserve"> вв. Центр композиции, цвет и освещение. Создание единого ансамбля предметов по закону треугольного построения, принятому в академической живописи. Мастерство автора в создании выразительных деталей: нахождение и исследование (на самом натюрморте) изображений предметов, которые представлены увеличенными кругами-фрагментами на полях репродукции. Определение целого по его части.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279" w:type="dxa"/>
            <w:tcBorders>
              <w:top w:val="single" w:color="auto" w:sz="4" w:space="0"/>
              <w:left w:val="single" w:color="auto" w:sz="4" w:space="0"/>
              <w:bottom w:val="single" w:color="auto" w:sz="4" w:space="0"/>
              <w:right w:val="single" w:color="auto" w:sz="4" w:space="0"/>
            </w:tcBorders>
          </w:tcPr>
          <w:p>
            <w:pPr>
              <w:spacing w:after="0" w:line="360" w:lineRule="auto"/>
              <w:contextualSpacing/>
              <w:rPr>
                <w:rFonts w:ascii="Times New Roman" w:hAnsi="Times New Roman"/>
                <w:sz w:val="28"/>
                <w:szCs w:val="28"/>
              </w:rPr>
            </w:pPr>
            <w:r>
              <w:rPr>
                <w:rFonts w:ascii="Times New Roman" w:hAnsi="Times New Roman"/>
                <w:sz w:val="28"/>
                <w:szCs w:val="28"/>
              </w:rPr>
              <w:t xml:space="preserve">Г. Серебрякова. </w:t>
            </w:r>
          </w:p>
          <w:p>
            <w:pPr>
              <w:spacing w:after="0" w:line="360" w:lineRule="auto"/>
              <w:contextualSpacing/>
              <w:rPr>
                <w:rFonts w:ascii="Times New Roman" w:hAnsi="Times New Roman"/>
                <w:sz w:val="28"/>
                <w:szCs w:val="28"/>
              </w:rPr>
            </w:pPr>
            <w:r>
              <w:rPr>
                <w:rFonts w:ascii="Times New Roman" w:hAnsi="Times New Roman"/>
                <w:sz w:val="28"/>
                <w:szCs w:val="28"/>
              </w:rPr>
              <w:t xml:space="preserve">«За завтраком </w:t>
            </w:r>
          </w:p>
          <w:p>
            <w:pPr>
              <w:spacing w:after="0" w:line="360" w:lineRule="auto"/>
              <w:contextualSpacing/>
              <w:rPr>
                <w:rFonts w:ascii="Times New Roman" w:hAnsi="Times New Roman"/>
                <w:sz w:val="28"/>
                <w:szCs w:val="28"/>
              </w:rPr>
            </w:pPr>
            <w:r>
              <w:rPr>
                <w:rFonts w:ascii="Times New Roman" w:hAnsi="Times New Roman"/>
                <w:sz w:val="28"/>
                <w:szCs w:val="28"/>
              </w:rPr>
              <w:t xml:space="preserve">(За обедом)» </w:t>
            </w:r>
          </w:p>
        </w:tc>
        <w:tc>
          <w:tcPr>
            <w:tcW w:w="507" w:type="dxa"/>
            <w:tcBorders>
              <w:top w:val="single" w:color="auto" w:sz="4" w:space="0"/>
              <w:left w:val="single" w:color="auto" w:sz="4" w:space="0"/>
              <w:bottom w:val="single" w:color="auto" w:sz="4" w:space="0"/>
              <w:right w:val="single" w:color="auto" w:sz="4" w:space="0"/>
            </w:tcBorders>
          </w:tcPr>
          <w:p>
            <w:pPr>
              <w:spacing w:after="0" w:line="360" w:lineRule="auto"/>
              <w:contextualSpacing/>
              <w:rPr>
                <w:rFonts w:ascii="Times New Roman" w:hAnsi="Times New Roman"/>
                <w:sz w:val="28"/>
                <w:szCs w:val="28"/>
              </w:rPr>
            </w:pPr>
            <w:r>
              <w:rPr>
                <w:rFonts w:ascii="Times New Roman" w:hAnsi="Times New Roman"/>
                <w:sz w:val="28"/>
                <w:szCs w:val="28"/>
              </w:rPr>
              <w:t>1</w:t>
            </w:r>
          </w:p>
        </w:tc>
        <w:tc>
          <w:tcPr>
            <w:tcW w:w="571" w:type="dxa"/>
            <w:tcBorders>
              <w:top w:val="single" w:color="auto" w:sz="4" w:space="0"/>
              <w:left w:val="single" w:color="auto" w:sz="4" w:space="0"/>
              <w:bottom w:val="single" w:color="auto" w:sz="4" w:space="0"/>
              <w:right w:val="single" w:color="auto" w:sz="4" w:space="0"/>
            </w:tcBorders>
          </w:tcPr>
          <w:p>
            <w:pPr>
              <w:spacing w:after="0" w:line="360" w:lineRule="auto"/>
              <w:contextualSpacing/>
              <w:jc w:val="both"/>
              <w:rPr>
                <w:rFonts w:ascii="Times New Roman" w:hAnsi="Times New Roman"/>
                <w:sz w:val="28"/>
                <w:szCs w:val="28"/>
              </w:rPr>
            </w:pPr>
            <w:r>
              <w:rPr>
                <w:rFonts w:ascii="Times New Roman" w:hAnsi="Times New Roman"/>
                <w:sz w:val="28"/>
                <w:szCs w:val="28"/>
              </w:rPr>
              <w:t>2</w:t>
            </w:r>
          </w:p>
        </w:tc>
        <w:tc>
          <w:tcPr>
            <w:tcW w:w="7144" w:type="dxa"/>
            <w:tcBorders>
              <w:top w:val="single" w:color="auto" w:sz="4" w:space="0"/>
              <w:left w:val="single" w:color="auto" w:sz="4" w:space="0"/>
              <w:bottom w:val="single" w:color="auto" w:sz="4" w:space="0"/>
              <w:right w:val="single" w:color="auto" w:sz="4" w:space="0"/>
            </w:tcBorders>
          </w:tcPr>
          <w:p>
            <w:pPr>
              <w:spacing w:after="0" w:line="360" w:lineRule="auto"/>
              <w:contextualSpacing/>
              <w:jc w:val="both"/>
              <w:rPr>
                <w:rFonts w:ascii="Times New Roman" w:hAnsi="Times New Roman"/>
                <w:sz w:val="28"/>
                <w:szCs w:val="28"/>
              </w:rPr>
            </w:pPr>
            <w:r>
              <w:rPr>
                <w:rFonts w:ascii="Times New Roman" w:hAnsi="Times New Roman"/>
                <w:sz w:val="28"/>
                <w:szCs w:val="28"/>
              </w:rPr>
              <w:t xml:space="preserve">Семейный портрет. Знакомство с характерами детей. Отражение личностных качеств детей во внешнем облике. Взгляд, его направленность; щеки. Жесты, позы (положение тела в целом).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2279" w:type="dxa"/>
            <w:tcBorders>
              <w:top w:val="single" w:color="auto" w:sz="4" w:space="0"/>
              <w:left w:val="single" w:color="auto" w:sz="4" w:space="0"/>
              <w:bottom w:val="single" w:color="auto" w:sz="4" w:space="0"/>
              <w:right w:val="single" w:color="auto" w:sz="4" w:space="0"/>
            </w:tcBorders>
          </w:tcPr>
          <w:p>
            <w:pPr>
              <w:spacing w:after="0" w:line="360" w:lineRule="auto"/>
              <w:contextualSpacing/>
              <w:rPr>
                <w:rFonts w:ascii="Times New Roman" w:hAnsi="Times New Roman"/>
                <w:sz w:val="28"/>
                <w:szCs w:val="28"/>
              </w:rPr>
            </w:pPr>
            <w:r>
              <w:rPr>
                <w:rFonts w:ascii="Times New Roman" w:hAnsi="Times New Roman"/>
                <w:sz w:val="28"/>
                <w:szCs w:val="28"/>
              </w:rPr>
              <w:t xml:space="preserve">Г. Серебрякова. </w:t>
            </w:r>
          </w:p>
          <w:p>
            <w:pPr>
              <w:spacing w:after="0" w:line="360" w:lineRule="auto"/>
              <w:contextualSpacing/>
              <w:rPr>
                <w:rFonts w:ascii="Times New Roman" w:hAnsi="Times New Roman"/>
                <w:sz w:val="28"/>
                <w:szCs w:val="28"/>
              </w:rPr>
            </w:pPr>
            <w:r>
              <w:rPr>
                <w:rFonts w:ascii="Times New Roman" w:hAnsi="Times New Roman"/>
                <w:sz w:val="28"/>
                <w:szCs w:val="28"/>
              </w:rPr>
              <w:t>«На кухне. Портрет Кати». Бытовые картины жизни</w:t>
            </w:r>
          </w:p>
        </w:tc>
        <w:tc>
          <w:tcPr>
            <w:tcW w:w="507" w:type="dxa"/>
            <w:tcBorders>
              <w:top w:val="single" w:color="auto" w:sz="4" w:space="0"/>
              <w:left w:val="single" w:color="auto" w:sz="4" w:space="0"/>
              <w:bottom w:val="single" w:color="auto" w:sz="4" w:space="0"/>
              <w:right w:val="single" w:color="auto" w:sz="4" w:space="0"/>
            </w:tcBorders>
          </w:tcPr>
          <w:p>
            <w:pPr>
              <w:spacing w:after="0" w:line="360" w:lineRule="auto"/>
              <w:contextualSpacing/>
              <w:rPr>
                <w:rFonts w:ascii="Times New Roman" w:hAnsi="Times New Roman"/>
                <w:sz w:val="28"/>
                <w:szCs w:val="28"/>
              </w:rPr>
            </w:pPr>
            <w:r>
              <w:rPr>
                <w:rFonts w:ascii="Times New Roman" w:hAnsi="Times New Roman"/>
                <w:sz w:val="28"/>
                <w:szCs w:val="28"/>
              </w:rPr>
              <w:t>2</w:t>
            </w:r>
          </w:p>
        </w:tc>
        <w:tc>
          <w:tcPr>
            <w:tcW w:w="571" w:type="dxa"/>
            <w:tcBorders>
              <w:top w:val="single" w:color="auto" w:sz="4" w:space="0"/>
              <w:left w:val="single" w:color="auto" w:sz="4" w:space="0"/>
              <w:bottom w:val="single" w:color="auto" w:sz="4" w:space="0"/>
              <w:right w:val="single" w:color="auto" w:sz="4" w:space="0"/>
            </w:tcBorders>
          </w:tcPr>
          <w:p>
            <w:pPr>
              <w:spacing w:after="0" w:line="360" w:lineRule="auto"/>
              <w:contextualSpacing/>
              <w:jc w:val="both"/>
              <w:rPr>
                <w:rFonts w:ascii="Times New Roman" w:hAnsi="Times New Roman"/>
                <w:sz w:val="28"/>
                <w:szCs w:val="28"/>
              </w:rPr>
            </w:pPr>
            <w:r>
              <w:rPr>
                <w:rFonts w:ascii="Times New Roman" w:hAnsi="Times New Roman"/>
                <w:sz w:val="28"/>
                <w:szCs w:val="28"/>
              </w:rPr>
              <w:t>2</w:t>
            </w:r>
          </w:p>
        </w:tc>
        <w:tc>
          <w:tcPr>
            <w:tcW w:w="7144" w:type="dxa"/>
            <w:tcBorders>
              <w:top w:val="single" w:color="auto" w:sz="4" w:space="0"/>
              <w:left w:val="single" w:color="auto" w:sz="4" w:space="0"/>
              <w:bottom w:val="single" w:color="auto" w:sz="4" w:space="0"/>
              <w:right w:val="single" w:color="auto" w:sz="4" w:space="0"/>
            </w:tcBorders>
          </w:tcPr>
          <w:p>
            <w:pPr>
              <w:spacing w:after="0" w:line="360" w:lineRule="auto"/>
              <w:contextualSpacing/>
              <w:jc w:val="both"/>
              <w:rPr>
                <w:rFonts w:ascii="Times New Roman" w:hAnsi="Times New Roman"/>
                <w:sz w:val="28"/>
                <w:szCs w:val="28"/>
              </w:rPr>
            </w:pPr>
            <w:r>
              <w:rPr>
                <w:rFonts w:ascii="Times New Roman" w:hAnsi="Times New Roman"/>
                <w:sz w:val="28"/>
                <w:szCs w:val="28"/>
              </w:rPr>
              <w:t xml:space="preserve">Развитие наблюдательности и внимания. Сравнение портрета Кати с портретами ее родителей (фрагменты портретов на полях репродукции). Фамильные черты. Сравнение времени создания двух полотен: определение возраста Кати (ровесница или старше/младше).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trPr>
        <w:tc>
          <w:tcPr>
            <w:tcW w:w="2279" w:type="dxa"/>
            <w:tcBorders>
              <w:top w:val="single" w:color="auto" w:sz="4" w:space="0"/>
              <w:left w:val="single" w:color="auto" w:sz="4" w:space="0"/>
              <w:bottom w:val="single" w:color="auto" w:sz="4" w:space="0"/>
              <w:right w:val="single" w:color="auto" w:sz="4" w:space="0"/>
            </w:tcBorders>
          </w:tcPr>
          <w:p>
            <w:pPr>
              <w:spacing w:after="0" w:line="360" w:lineRule="auto"/>
              <w:contextualSpacing/>
              <w:rPr>
                <w:rFonts w:ascii="Times New Roman" w:hAnsi="Times New Roman"/>
                <w:sz w:val="28"/>
                <w:szCs w:val="28"/>
              </w:rPr>
            </w:pPr>
            <w:r>
              <w:rPr>
                <w:rFonts w:ascii="Times New Roman" w:hAnsi="Times New Roman"/>
                <w:sz w:val="28"/>
                <w:szCs w:val="28"/>
              </w:rPr>
              <w:t>В. Поленов. «Московский дворик»</w:t>
            </w:r>
          </w:p>
        </w:tc>
        <w:tc>
          <w:tcPr>
            <w:tcW w:w="507" w:type="dxa"/>
            <w:tcBorders>
              <w:top w:val="single" w:color="auto" w:sz="4" w:space="0"/>
              <w:left w:val="single" w:color="auto" w:sz="4" w:space="0"/>
              <w:bottom w:val="single" w:color="auto" w:sz="4" w:space="0"/>
              <w:right w:val="single" w:color="auto" w:sz="4" w:space="0"/>
            </w:tcBorders>
          </w:tcPr>
          <w:p>
            <w:pPr>
              <w:spacing w:after="0" w:line="360" w:lineRule="auto"/>
              <w:contextualSpacing/>
              <w:rPr>
                <w:rFonts w:ascii="Times New Roman" w:hAnsi="Times New Roman"/>
                <w:sz w:val="28"/>
                <w:szCs w:val="28"/>
              </w:rPr>
            </w:pPr>
            <w:r>
              <w:rPr>
                <w:rFonts w:ascii="Times New Roman" w:hAnsi="Times New Roman"/>
                <w:sz w:val="28"/>
                <w:szCs w:val="28"/>
              </w:rPr>
              <w:t>2</w:t>
            </w:r>
          </w:p>
        </w:tc>
        <w:tc>
          <w:tcPr>
            <w:tcW w:w="571" w:type="dxa"/>
            <w:tcBorders>
              <w:top w:val="single" w:color="auto" w:sz="4" w:space="0"/>
              <w:left w:val="single" w:color="auto" w:sz="4" w:space="0"/>
              <w:bottom w:val="single" w:color="auto" w:sz="4" w:space="0"/>
              <w:right w:val="single" w:color="auto" w:sz="4" w:space="0"/>
            </w:tcBorders>
          </w:tcPr>
          <w:p>
            <w:pPr>
              <w:spacing w:after="0" w:line="360" w:lineRule="auto"/>
              <w:contextualSpacing/>
              <w:jc w:val="both"/>
              <w:rPr>
                <w:rFonts w:ascii="Times New Roman" w:hAnsi="Times New Roman"/>
                <w:sz w:val="28"/>
                <w:szCs w:val="28"/>
              </w:rPr>
            </w:pPr>
            <w:r>
              <w:rPr>
                <w:rFonts w:ascii="Times New Roman" w:hAnsi="Times New Roman"/>
                <w:sz w:val="28"/>
                <w:szCs w:val="28"/>
              </w:rPr>
              <w:t>1</w:t>
            </w:r>
          </w:p>
        </w:tc>
        <w:tc>
          <w:tcPr>
            <w:tcW w:w="7144" w:type="dxa"/>
            <w:vMerge w:val="restart"/>
            <w:tcBorders>
              <w:top w:val="single" w:color="auto" w:sz="4" w:space="0"/>
              <w:left w:val="single" w:color="auto" w:sz="4" w:space="0"/>
              <w:right w:val="single" w:color="auto" w:sz="4" w:space="0"/>
            </w:tcBorders>
          </w:tcPr>
          <w:p>
            <w:pPr>
              <w:spacing w:after="0" w:line="360" w:lineRule="auto"/>
              <w:contextualSpacing/>
              <w:jc w:val="both"/>
              <w:rPr>
                <w:rFonts w:ascii="Times New Roman" w:hAnsi="Times New Roman"/>
                <w:sz w:val="28"/>
                <w:szCs w:val="28"/>
              </w:rPr>
            </w:pPr>
            <w:r>
              <w:rPr>
                <w:rFonts w:ascii="Times New Roman" w:hAnsi="Times New Roman"/>
                <w:sz w:val="28"/>
                <w:szCs w:val="28"/>
              </w:rPr>
              <w:t xml:space="preserve">Работа с названием картины и выявление того, чем хотел поделиться художник.  Путешествие внутри картины по дорожкам, которые обнаруживают зрители, описывая,  где она расположена и в чем ее значение для обитателей этого дворика\улицы. </w:t>
            </w:r>
          </w:p>
          <w:p>
            <w:pPr>
              <w:spacing w:after="0" w:line="360" w:lineRule="auto"/>
              <w:contextualSpacing/>
              <w:jc w:val="both"/>
              <w:rPr>
                <w:rFonts w:ascii="Times New Roman" w:hAnsi="Times New Roman"/>
                <w:sz w:val="28"/>
                <w:szCs w:val="28"/>
              </w:rPr>
            </w:pPr>
            <w:r>
              <w:rPr>
                <w:rFonts w:ascii="Times New Roman" w:hAnsi="Times New Roman"/>
                <w:sz w:val="28"/>
                <w:szCs w:val="28"/>
              </w:rPr>
              <w:t>Что там,  за границами дворика? Какие звуки можно  услышать во дворе\улице? Чем примечателен городок?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2" w:hRule="atLeast"/>
        </w:trPr>
        <w:tc>
          <w:tcPr>
            <w:tcW w:w="2279"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Times New Roman" w:hAnsi="Times New Roman"/>
                <w:sz w:val="28"/>
                <w:szCs w:val="28"/>
              </w:rPr>
            </w:pPr>
            <w:r>
              <w:rPr>
                <w:rFonts w:ascii="Times New Roman" w:hAnsi="Times New Roman"/>
                <w:sz w:val="28"/>
                <w:szCs w:val="28"/>
              </w:rPr>
              <w:t>А.А.Киселёв «Улочка приморского города»</w:t>
            </w:r>
          </w:p>
        </w:tc>
        <w:tc>
          <w:tcPr>
            <w:tcW w:w="507"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Times New Roman" w:hAnsi="Times New Roman"/>
                <w:sz w:val="28"/>
                <w:szCs w:val="28"/>
              </w:rPr>
            </w:pPr>
          </w:p>
        </w:tc>
        <w:tc>
          <w:tcPr>
            <w:tcW w:w="571" w:type="dxa"/>
            <w:tcBorders>
              <w:top w:val="single" w:color="auto" w:sz="4" w:space="0"/>
              <w:left w:val="single" w:color="auto" w:sz="4" w:space="0"/>
              <w:bottom w:val="single" w:color="auto" w:sz="4" w:space="0"/>
              <w:right w:val="single" w:color="auto" w:sz="4" w:space="0"/>
            </w:tcBorders>
          </w:tcPr>
          <w:p>
            <w:pPr>
              <w:spacing w:line="360" w:lineRule="auto"/>
              <w:contextualSpacing/>
              <w:jc w:val="both"/>
              <w:rPr>
                <w:rFonts w:ascii="Times New Roman" w:hAnsi="Times New Roman"/>
                <w:sz w:val="28"/>
                <w:szCs w:val="28"/>
              </w:rPr>
            </w:pPr>
            <w:r>
              <w:rPr>
                <w:rFonts w:ascii="Times New Roman" w:hAnsi="Times New Roman"/>
                <w:sz w:val="28"/>
                <w:szCs w:val="28"/>
              </w:rPr>
              <w:t>1</w:t>
            </w:r>
          </w:p>
        </w:tc>
        <w:tc>
          <w:tcPr>
            <w:tcW w:w="7144" w:type="dxa"/>
            <w:vMerge w:val="continue"/>
            <w:tcBorders>
              <w:left w:val="single" w:color="auto" w:sz="4" w:space="0"/>
              <w:bottom w:val="single" w:color="auto" w:sz="4" w:space="0"/>
              <w:right w:val="single" w:color="auto" w:sz="4" w:space="0"/>
            </w:tcBorders>
          </w:tcPr>
          <w:p>
            <w:pPr>
              <w:spacing w:after="0" w:line="360" w:lineRule="auto"/>
              <w:contextualSpacing/>
              <w:jc w:val="both"/>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8" w:hRule="atLeast"/>
        </w:trPr>
        <w:tc>
          <w:tcPr>
            <w:tcW w:w="2279" w:type="dxa"/>
            <w:tcBorders>
              <w:top w:val="single" w:color="auto" w:sz="4" w:space="0"/>
              <w:left w:val="single" w:color="auto" w:sz="4" w:space="0"/>
              <w:bottom w:val="single" w:color="auto" w:sz="4" w:space="0"/>
              <w:right w:val="single" w:color="auto" w:sz="4" w:space="0"/>
            </w:tcBorders>
          </w:tcPr>
          <w:p>
            <w:pPr>
              <w:spacing w:after="0" w:line="360" w:lineRule="auto"/>
              <w:contextualSpacing/>
              <w:rPr>
                <w:rFonts w:ascii="Times New Roman" w:hAnsi="Times New Roman"/>
                <w:sz w:val="28"/>
                <w:szCs w:val="28"/>
              </w:rPr>
            </w:pPr>
            <w:r>
              <w:rPr>
                <w:rFonts w:ascii="Times New Roman" w:hAnsi="Times New Roman"/>
                <w:sz w:val="28"/>
                <w:szCs w:val="28"/>
              </w:rPr>
              <w:t>И. Левитан.</w:t>
            </w:r>
          </w:p>
          <w:p>
            <w:pPr>
              <w:spacing w:after="0" w:line="360" w:lineRule="auto"/>
              <w:contextualSpacing/>
              <w:rPr>
                <w:rFonts w:ascii="Times New Roman" w:hAnsi="Times New Roman"/>
                <w:sz w:val="28"/>
                <w:szCs w:val="28"/>
              </w:rPr>
            </w:pPr>
            <w:r>
              <w:rPr>
                <w:rFonts w:ascii="Times New Roman" w:hAnsi="Times New Roman"/>
                <w:sz w:val="28"/>
                <w:szCs w:val="28"/>
              </w:rPr>
              <w:t>«Свежий ветер. Волга»</w:t>
            </w:r>
          </w:p>
        </w:tc>
        <w:tc>
          <w:tcPr>
            <w:tcW w:w="507" w:type="dxa"/>
            <w:tcBorders>
              <w:top w:val="single" w:color="auto" w:sz="4" w:space="0"/>
              <w:left w:val="single" w:color="auto" w:sz="4" w:space="0"/>
              <w:bottom w:val="single" w:color="auto" w:sz="4" w:space="0"/>
              <w:right w:val="single" w:color="auto" w:sz="4" w:space="0"/>
            </w:tcBorders>
          </w:tcPr>
          <w:p>
            <w:pPr>
              <w:spacing w:after="0" w:line="360" w:lineRule="auto"/>
              <w:contextualSpacing/>
              <w:rPr>
                <w:rFonts w:ascii="Times New Roman" w:hAnsi="Times New Roman"/>
                <w:sz w:val="28"/>
                <w:szCs w:val="28"/>
              </w:rPr>
            </w:pPr>
            <w:r>
              <w:rPr>
                <w:rFonts w:ascii="Times New Roman" w:hAnsi="Times New Roman"/>
                <w:sz w:val="28"/>
                <w:szCs w:val="28"/>
              </w:rPr>
              <w:t>1</w:t>
            </w:r>
          </w:p>
        </w:tc>
        <w:tc>
          <w:tcPr>
            <w:tcW w:w="571" w:type="dxa"/>
            <w:tcBorders>
              <w:top w:val="single" w:color="auto" w:sz="4" w:space="0"/>
              <w:left w:val="single" w:color="auto" w:sz="4" w:space="0"/>
              <w:bottom w:val="single" w:color="auto" w:sz="4" w:space="0"/>
              <w:right w:val="single" w:color="auto" w:sz="4" w:space="0"/>
            </w:tcBorders>
          </w:tcPr>
          <w:p>
            <w:pPr>
              <w:spacing w:after="0" w:line="360" w:lineRule="auto"/>
              <w:contextualSpacing/>
              <w:jc w:val="both"/>
              <w:rPr>
                <w:rFonts w:ascii="Times New Roman" w:hAnsi="Times New Roman"/>
                <w:sz w:val="28"/>
                <w:szCs w:val="28"/>
              </w:rPr>
            </w:pPr>
            <w:r>
              <w:rPr>
                <w:rFonts w:ascii="Times New Roman" w:hAnsi="Times New Roman"/>
                <w:sz w:val="28"/>
                <w:szCs w:val="28"/>
              </w:rPr>
              <w:t>2</w:t>
            </w:r>
          </w:p>
        </w:tc>
        <w:tc>
          <w:tcPr>
            <w:tcW w:w="7144" w:type="dxa"/>
            <w:vMerge w:val="restart"/>
            <w:tcBorders>
              <w:top w:val="single" w:color="auto" w:sz="4" w:space="0"/>
              <w:left w:val="single" w:color="auto" w:sz="4" w:space="0"/>
              <w:right w:val="single" w:color="auto" w:sz="4" w:space="0"/>
            </w:tcBorders>
          </w:tcPr>
          <w:p>
            <w:pPr>
              <w:spacing w:after="0" w:line="360" w:lineRule="auto"/>
              <w:contextualSpacing/>
              <w:jc w:val="both"/>
              <w:rPr>
                <w:rFonts w:ascii="Times New Roman" w:hAnsi="Times New Roman"/>
                <w:sz w:val="28"/>
                <w:szCs w:val="28"/>
              </w:rPr>
            </w:pPr>
            <w:r>
              <w:rPr>
                <w:rFonts w:ascii="Times New Roman" w:hAnsi="Times New Roman"/>
                <w:sz w:val="28"/>
                <w:szCs w:val="28"/>
              </w:rPr>
              <w:t xml:space="preserve">Цвета, создающие впечатление свежести летнего ветреного дня. Определение местонахождения на картине фрагментов, выделенных на полях репродукции. </w:t>
            </w:r>
          </w:p>
          <w:p>
            <w:pPr>
              <w:spacing w:after="0" w:line="360" w:lineRule="auto"/>
              <w:contextualSpacing/>
              <w:jc w:val="both"/>
              <w:rPr>
                <w:rFonts w:ascii="Times New Roman" w:hAnsi="Times New Roman"/>
                <w:sz w:val="28"/>
                <w:szCs w:val="28"/>
              </w:rPr>
            </w:pPr>
            <w:r>
              <w:rPr>
                <w:rFonts w:ascii="Times New Roman" w:hAnsi="Times New Roman"/>
                <w:sz w:val="28"/>
                <w:szCs w:val="28"/>
              </w:rPr>
              <w:t xml:space="preserve"> Ощущение праздника. Наблюдение деталей, создающих ощущение праздника. Прием временного изменения фрагмента на репродукции картины (удаление/возвращение) с целью определения выразительных средств для создания нужного образа.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2" w:hRule="atLeast"/>
        </w:trPr>
        <w:tc>
          <w:tcPr>
            <w:tcW w:w="2279"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Times New Roman" w:hAnsi="Times New Roman"/>
                <w:sz w:val="28"/>
                <w:szCs w:val="28"/>
              </w:rPr>
            </w:pPr>
            <w:r>
              <w:rPr>
                <w:rFonts w:ascii="Times New Roman" w:hAnsi="Times New Roman"/>
                <w:sz w:val="28"/>
                <w:szCs w:val="28"/>
              </w:rPr>
              <w:t>А.А.Киселёв «У скалы»</w:t>
            </w:r>
          </w:p>
        </w:tc>
        <w:tc>
          <w:tcPr>
            <w:tcW w:w="507" w:type="dxa"/>
            <w:tcBorders>
              <w:top w:val="single" w:color="auto" w:sz="4" w:space="0"/>
              <w:left w:val="single" w:color="auto" w:sz="4" w:space="0"/>
              <w:bottom w:val="single" w:color="auto" w:sz="4" w:space="0"/>
              <w:right w:val="single" w:color="auto" w:sz="4" w:space="0"/>
            </w:tcBorders>
          </w:tcPr>
          <w:p>
            <w:pPr>
              <w:spacing w:line="360" w:lineRule="auto"/>
              <w:contextualSpacing/>
              <w:rPr>
                <w:rFonts w:ascii="Times New Roman" w:hAnsi="Times New Roman"/>
                <w:sz w:val="28"/>
                <w:szCs w:val="28"/>
              </w:rPr>
            </w:pPr>
            <w:r>
              <w:rPr>
                <w:rFonts w:ascii="Times New Roman" w:hAnsi="Times New Roman"/>
                <w:sz w:val="28"/>
                <w:szCs w:val="28"/>
              </w:rPr>
              <w:t>1</w:t>
            </w:r>
          </w:p>
        </w:tc>
        <w:tc>
          <w:tcPr>
            <w:tcW w:w="571" w:type="dxa"/>
            <w:tcBorders>
              <w:top w:val="single" w:color="auto" w:sz="4" w:space="0"/>
              <w:left w:val="single" w:color="auto" w:sz="4" w:space="0"/>
              <w:bottom w:val="single" w:color="auto" w:sz="4" w:space="0"/>
              <w:right w:val="single" w:color="auto" w:sz="4" w:space="0"/>
            </w:tcBorders>
          </w:tcPr>
          <w:p>
            <w:pPr>
              <w:spacing w:line="360" w:lineRule="auto"/>
              <w:contextualSpacing/>
              <w:jc w:val="both"/>
              <w:rPr>
                <w:rFonts w:ascii="Times New Roman" w:hAnsi="Times New Roman"/>
                <w:sz w:val="28"/>
                <w:szCs w:val="28"/>
              </w:rPr>
            </w:pPr>
          </w:p>
        </w:tc>
        <w:tc>
          <w:tcPr>
            <w:tcW w:w="7144" w:type="dxa"/>
            <w:vMerge w:val="continue"/>
            <w:tcBorders>
              <w:left w:val="single" w:color="auto" w:sz="4" w:space="0"/>
              <w:bottom w:val="single" w:color="auto" w:sz="4" w:space="0"/>
              <w:right w:val="single" w:color="auto" w:sz="4" w:space="0"/>
            </w:tcBorders>
          </w:tcPr>
          <w:p>
            <w:pPr>
              <w:spacing w:after="0" w:line="360" w:lineRule="auto"/>
              <w:contextualSpacing/>
              <w:jc w:val="both"/>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4" w:hRule="atLeast"/>
        </w:trPr>
        <w:tc>
          <w:tcPr>
            <w:tcW w:w="2279" w:type="dxa"/>
            <w:tcBorders>
              <w:top w:val="single" w:color="auto" w:sz="4" w:space="0"/>
              <w:left w:val="single" w:color="auto" w:sz="4" w:space="0"/>
              <w:bottom w:val="single" w:color="auto" w:sz="4" w:space="0"/>
              <w:right w:val="single" w:color="auto" w:sz="4" w:space="0"/>
            </w:tcBorders>
          </w:tcPr>
          <w:p>
            <w:pPr>
              <w:spacing w:after="0" w:line="360" w:lineRule="auto"/>
              <w:contextualSpacing/>
              <w:rPr>
                <w:rFonts w:ascii="Times New Roman" w:hAnsi="Times New Roman"/>
                <w:sz w:val="28"/>
                <w:szCs w:val="28"/>
              </w:rPr>
            </w:pPr>
            <w:r>
              <w:rPr>
                <w:rFonts w:ascii="Times New Roman" w:hAnsi="Times New Roman"/>
                <w:sz w:val="28"/>
                <w:szCs w:val="28"/>
              </w:rPr>
              <w:t>Б. Кустодиев. «Морозный день»</w:t>
            </w:r>
          </w:p>
        </w:tc>
        <w:tc>
          <w:tcPr>
            <w:tcW w:w="507" w:type="dxa"/>
            <w:tcBorders>
              <w:top w:val="single" w:color="auto" w:sz="4" w:space="0"/>
              <w:left w:val="single" w:color="auto" w:sz="4" w:space="0"/>
              <w:bottom w:val="single" w:color="auto" w:sz="4" w:space="0"/>
              <w:right w:val="single" w:color="auto" w:sz="4" w:space="0"/>
            </w:tcBorders>
          </w:tcPr>
          <w:p>
            <w:pPr>
              <w:spacing w:after="0" w:line="360" w:lineRule="auto"/>
              <w:contextualSpacing/>
              <w:rPr>
                <w:rFonts w:ascii="Times New Roman" w:hAnsi="Times New Roman"/>
                <w:sz w:val="28"/>
                <w:szCs w:val="28"/>
              </w:rPr>
            </w:pPr>
            <w:r>
              <w:rPr>
                <w:rFonts w:ascii="Times New Roman" w:hAnsi="Times New Roman"/>
                <w:sz w:val="28"/>
                <w:szCs w:val="28"/>
              </w:rPr>
              <w:t>1</w:t>
            </w:r>
          </w:p>
        </w:tc>
        <w:tc>
          <w:tcPr>
            <w:tcW w:w="571" w:type="dxa"/>
            <w:tcBorders>
              <w:top w:val="single" w:color="auto" w:sz="4" w:space="0"/>
              <w:left w:val="single" w:color="auto" w:sz="4" w:space="0"/>
              <w:bottom w:val="single" w:color="auto" w:sz="4" w:space="0"/>
              <w:right w:val="single" w:color="auto" w:sz="4" w:space="0"/>
            </w:tcBorders>
          </w:tcPr>
          <w:p>
            <w:pPr>
              <w:spacing w:after="0" w:line="360" w:lineRule="auto"/>
              <w:contextualSpacing/>
              <w:jc w:val="both"/>
              <w:rPr>
                <w:rFonts w:ascii="Times New Roman" w:hAnsi="Times New Roman"/>
                <w:sz w:val="28"/>
                <w:szCs w:val="28"/>
              </w:rPr>
            </w:pPr>
            <w:r>
              <w:rPr>
                <w:rFonts w:ascii="Times New Roman" w:hAnsi="Times New Roman"/>
                <w:sz w:val="28"/>
                <w:szCs w:val="28"/>
              </w:rPr>
              <w:t>1</w:t>
            </w:r>
          </w:p>
        </w:tc>
        <w:tc>
          <w:tcPr>
            <w:tcW w:w="7144" w:type="dxa"/>
            <w:vMerge w:val="restart"/>
            <w:tcBorders>
              <w:top w:val="single" w:color="auto" w:sz="4" w:space="0"/>
              <w:left w:val="single" w:color="auto" w:sz="4" w:space="0"/>
              <w:right w:val="single" w:color="auto" w:sz="4" w:space="0"/>
            </w:tcBorders>
          </w:tcPr>
          <w:p>
            <w:pPr>
              <w:spacing w:after="0" w:line="360" w:lineRule="auto"/>
              <w:contextualSpacing/>
              <w:jc w:val="both"/>
              <w:rPr>
                <w:rFonts w:ascii="Times New Roman" w:hAnsi="Times New Roman"/>
                <w:sz w:val="28"/>
                <w:szCs w:val="28"/>
              </w:rPr>
            </w:pPr>
            <w:r>
              <w:rPr>
                <w:rFonts w:ascii="Times New Roman" w:hAnsi="Times New Roman"/>
                <w:sz w:val="28"/>
                <w:szCs w:val="28"/>
              </w:rPr>
              <w:t xml:space="preserve">Городские постройки. Первые этажи, их назначение и обитатели. Перекресток: метки, отграничивающие пешеходную часть улицы от проезжей. Причины малолюдности на улице. Цвета и оттенки снега.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2279" w:type="dxa"/>
            <w:vMerge w:val="restart"/>
            <w:tcBorders>
              <w:top w:val="single" w:color="auto" w:sz="4" w:space="0"/>
              <w:left w:val="single" w:color="auto" w:sz="4" w:space="0"/>
              <w:right w:val="single" w:color="auto" w:sz="4" w:space="0"/>
            </w:tcBorders>
          </w:tcPr>
          <w:p>
            <w:pPr>
              <w:spacing w:line="360" w:lineRule="auto"/>
              <w:contextualSpacing/>
              <w:rPr>
                <w:rFonts w:ascii="Times New Roman" w:hAnsi="Times New Roman"/>
                <w:sz w:val="28"/>
                <w:szCs w:val="28"/>
              </w:rPr>
            </w:pPr>
            <w:r>
              <w:rPr>
                <w:rFonts w:ascii="Times New Roman" w:hAnsi="Times New Roman"/>
                <w:sz w:val="28"/>
                <w:szCs w:val="28"/>
              </w:rPr>
              <w:t>Дом-музей А.А.Киселёва «Будущий порт Туапсе», «Скалистый берег»</w:t>
            </w:r>
          </w:p>
        </w:tc>
        <w:tc>
          <w:tcPr>
            <w:tcW w:w="507" w:type="dxa"/>
            <w:vMerge w:val="restart"/>
            <w:tcBorders>
              <w:top w:val="single" w:color="auto" w:sz="4" w:space="0"/>
              <w:left w:val="single" w:color="auto" w:sz="4" w:space="0"/>
              <w:right w:val="single" w:color="auto" w:sz="4" w:space="0"/>
            </w:tcBorders>
          </w:tcPr>
          <w:p>
            <w:pPr>
              <w:spacing w:line="360" w:lineRule="auto"/>
              <w:contextualSpacing/>
              <w:rPr>
                <w:rFonts w:ascii="Times New Roman" w:hAnsi="Times New Roman"/>
                <w:sz w:val="28"/>
                <w:szCs w:val="28"/>
              </w:rPr>
            </w:pPr>
            <w:r>
              <w:rPr>
                <w:rFonts w:ascii="Times New Roman" w:hAnsi="Times New Roman"/>
                <w:sz w:val="28"/>
                <w:szCs w:val="28"/>
              </w:rPr>
              <w:t>1</w:t>
            </w:r>
          </w:p>
        </w:tc>
        <w:tc>
          <w:tcPr>
            <w:tcW w:w="571" w:type="dxa"/>
            <w:vMerge w:val="restart"/>
            <w:tcBorders>
              <w:top w:val="single" w:color="auto" w:sz="4" w:space="0"/>
              <w:left w:val="single" w:color="auto" w:sz="4" w:space="0"/>
              <w:right w:val="single" w:color="auto" w:sz="4" w:space="0"/>
            </w:tcBorders>
          </w:tcPr>
          <w:p>
            <w:pPr>
              <w:spacing w:line="360" w:lineRule="auto"/>
              <w:contextualSpacing/>
              <w:jc w:val="both"/>
              <w:rPr>
                <w:rFonts w:ascii="Times New Roman" w:hAnsi="Times New Roman"/>
                <w:sz w:val="28"/>
                <w:szCs w:val="28"/>
              </w:rPr>
            </w:pPr>
          </w:p>
        </w:tc>
        <w:tc>
          <w:tcPr>
            <w:tcW w:w="7144" w:type="dxa"/>
            <w:vMerge w:val="continue"/>
            <w:tcBorders>
              <w:left w:val="single" w:color="auto" w:sz="4" w:space="0"/>
              <w:bottom w:val="single" w:color="auto" w:sz="4" w:space="0"/>
              <w:right w:val="single" w:color="auto" w:sz="4" w:space="0"/>
            </w:tcBorders>
          </w:tcPr>
          <w:p>
            <w:pPr>
              <w:spacing w:after="0" w:line="360" w:lineRule="auto"/>
              <w:contextualSpacing/>
              <w:jc w:val="both"/>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7" w:hRule="atLeast"/>
        </w:trPr>
        <w:tc>
          <w:tcPr>
            <w:tcW w:w="2279" w:type="dxa"/>
            <w:vMerge w:val="continue"/>
            <w:tcBorders>
              <w:left w:val="single" w:color="auto" w:sz="4" w:space="0"/>
              <w:right w:val="single" w:color="auto" w:sz="4" w:space="0"/>
            </w:tcBorders>
          </w:tcPr>
          <w:p>
            <w:pPr>
              <w:spacing w:line="360" w:lineRule="auto"/>
              <w:contextualSpacing/>
              <w:rPr>
                <w:rFonts w:ascii="Times New Roman" w:hAnsi="Times New Roman"/>
                <w:sz w:val="28"/>
                <w:szCs w:val="28"/>
              </w:rPr>
            </w:pPr>
          </w:p>
        </w:tc>
        <w:tc>
          <w:tcPr>
            <w:tcW w:w="507" w:type="dxa"/>
            <w:vMerge w:val="continue"/>
            <w:tcBorders>
              <w:left w:val="single" w:color="auto" w:sz="4" w:space="0"/>
              <w:right w:val="single" w:color="auto" w:sz="4" w:space="0"/>
            </w:tcBorders>
          </w:tcPr>
          <w:p>
            <w:pPr>
              <w:spacing w:line="360" w:lineRule="auto"/>
              <w:contextualSpacing/>
              <w:rPr>
                <w:rFonts w:ascii="Times New Roman" w:hAnsi="Times New Roman"/>
                <w:sz w:val="28"/>
                <w:szCs w:val="28"/>
              </w:rPr>
            </w:pPr>
          </w:p>
        </w:tc>
        <w:tc>
          <w:tcPr>
            <w:tcW w:w="571" w:type="dxa"/>
            <w:vMerge w:val="continue"/>
            <w:tcBorders>
              <w:left w:val="single" w:color="auto" w:sz="4" w:space="0"/>
              <w:bottom w:val="single" w:color="auto" w:sz="4" w:space="0"/>
              <w:right w:val="single" w:color="auto" w:sz="4" w:space="0"/>
            </w:tcBorders>
          </w:tcPr>
          <w:p>
            <w:pPr>
              <w:spacing w:line="360" w:lineRule="auto"/>
              <w:contextualSpacing/>
              <w:jc w:val="both"/>
              <w:rPr>
                <w:rFonts w:ascii="Times New Roman" w:hAnsi="Times New Roman"/>
                <w:sz w:val="28"/>
                <w:szCs w:val="28"/>
              </w:rPr>
            </w:pPr>
          </w:p>
        </w:tc>
        <w:tc>
          <w:tcPr>
            <w:tcW w:w="7144" w:type="dxa"/>
            <w:tcBorders>
              <w:left w:val="single" w:color="auto" w:sz="4" w:space="0"/>
              <w:right w:val="single" w:color="auto" w:sz="4" w:space="0"/>
            </w:tcBorders>
          </w:tcPr>
          <w:p>
            <w:pPr>
              <w:spacing w:line="360" w:lineRule="auto"/>
              <w:contextualSpacing/>
              <w:jc w:val="both"/>
              <w:rPr>
                <w:rFonts w:ascii="Times New Roman" w:hAnsi="Times New Roman"/>
                <w:sz w:val="28"/>
                <w:szCs w:val="28"/>
              </w:rPr>
            </w:pPr>
            <w:r>
              <w:rPr>
                <w:rFonts w:ascii="Times New Roman" w:hAnsi="Times New Roman"/>
                <w:sz w:val="28"/>
                <w:szCs w:val="28"/>
              </w:rPr>
              <w:t>Морской берег. Стройка порта. Суда, глыбы,бочки.Цвета и оттенки моря, неба.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trPr>
        <w:tc>
          <w:tcPr>
            <w:tcW w:w="2279" w:type="dxa"/>
            <w:vMerge w:val="continue"/>
            <w:tcBorders>
              <w:left w:val="single" w:color="auto" w:sz="4" w:space="0"/>
              <w:bottom w:val="single" w:color="auto" w:sz="4" w:space="0"/>
              <w:right w:val="single" w:color="auto" w:sz="4" w:space="0"/>
            </w:tcBorders>
          </w:tcPr>
          <w:p>
            <w:pPr>
              <w:spacing w:line="360" w:lineRule="auto"/>
              <w:contextualSpacing/>
              <w:rPr>
                <w:rFonts w:ascii="Times New Roman" w:hAnsi="Times New Roman"/>
                <w:sz w:val="28"/>
                <w:szCs w:val="28"/>
              </w:rPr>
            </w:pPr>
          </w:p>
        </w:tc>
        <w:tc>
          <w:tcPr>
            <w:tcW w:w="507" w:type="dxa"/>
            <w:vMerge w:val="continue"/>
            <w:tcBorders>
              <w:left w:val="single" w:color="auto" w:sz="4" w:space="0"/>
              <w:bottom w:val="single" w:color="auto" w:sz="4" w:space="0"/>
              <w:right w:val="single" w:color="auto" w:sz="4" w:space="0"/>
            </w:tcBorders>
          </w:tcPr>
          <w:p>
            <w:pPr>
              <w:spacing w:line="360" w:lineRule="auto"/>
              <w:contextualSpacing/>
              <w:rPr>
                <w:rFonts w:ascii="Times New Roman" w:hAnsi="Times New Roman"/>
                <w:sz w:val="28"/>
                <w:szCs w:val="28"/>
              </w:rPr>
            </w:pPr>
          </w:p>
        </w:tc>
        <w:tc>
          <w:tcPr>
            <w:tcW w:w="571" w:type="dxa"/>
            <w:tcBorders>
              <w:left w:val="single" w:color="auto" w:sz="4" w:space="0"/>
              <w:bottom w:val="single" w:color="auto" w:sz="4" w:space="0"/>
              <w:right w:val="single" w:color="auto" w:sz="4" w:space="0"/>
            </w:tcBorders>
          </w:tcPr>
          <w:p>
            <w:pPr>
              <w:spacing w:line="360" w:lineRule="auto"/>
              <w:contextualSpacing/>
              <w:jc w:val="both"/>
              <w:rPr>
                <w:rFonts w:ascii="Times New Roman" w:hAnsi="Times New Roman"/>
                <w:sz w:val="28"/>
                <w:szCs w:val="28"/>
              </w:rPr>
            </w:pPr>
            <w:r>
              <w:rPr>
                <w:rFonts w:ascii="Times New Roman" w:hAnsi="Times New Roman"/>
                <w:sz w:val="28"/>
                <w:szCs w:val="28"/>
              </w:rPr>
              <w:t>1</w:t>
            </w:r>
          </w:p>
        </w:tc>
        <w:tc>
          <w:tcPr>
            <w:tcW w:w="7144" w:type="dxa"/>
            <w:tcBorders>
              <w:left w:val="single" w:color="auto" w:sz="4" w:space="0"/>
              <w:bottom w:val="single" w:color="auto" w:sz="4" w:space="0"/>
              <w:right w:val="single" w:color="auto" w:sz="4" w:space="0"/>
            </w:tcBorders>
          </w:tcPr>
          <w:p>
            <w:pPr>
              <w:spacing w:line="360" w:lineRule="auto"/>
              <w:contextualSpacing/>
              <w:jc w:val="both"/>
              <w:rPr>
                <w:rFonts w:ascii="Times New Roman" w:hAnsi="Times New Roman"/>
                <w:sz w:val="28"/>
                <w:szCs w:val="28"/>
              </w:rPr>
            </w:pPr>
            <w:r>
              <w:rPr>
                <w:rFonts w:ascii="Times New Roman" w:hAnsi="Times New Roman"/>
                <w:sz w:val="28"/>
                <w:szCs w:val="28"/>
              </w:rPr>
              <w:t>Цвета, создающие впечатление жаркого летнего дня.Постройки,судёнышки,трава,речка.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279" w:type="dxa"/>
            <w:tcBorders>
              <w:top w:val="single" w:color="auto" w:sz="4" w:space="0"/>
              <w:left w:val="single" w:color="auto" w:sz="4" w:space="0"/>
              <w:bottom w:val="single" w:color="auto" w:sz="4" w:space="0"/>
              <w:right w:val="single" w:color="auto" w:sz="4" w:space="0"/>
            </w:tcBorders>
          </w:tcPr>
          <w:p>
            <w:pPr>
              <w:spacing w:after="0" w:line="360" w:lineRule="auto"/>
              <w:contextualSpacing/>
              <w:rPr>
                <w:rFonts w:ascii="Times New Roman" w:hAnsi="Times New Roman"/>
                <w:sz w:val="28"/>
                <w:szCs w:val="28"/>
              </w:rPr>
            </w:pPr>
            <w:r>
              <w:rPr>
                <w:rFonts w:ascii="Times New Roman" w:hAnsi="Times New Roman"/>
                <w:sz w:val="28"/>
                <w:szCs w:val="28"/>
              </w:rPr>
              <w:t>Б. Кустодиев. «Масленица»</w:t>
            </w:r>
          </w:p>
        </w:tc>
        <w:tc>
          <w:tcPr>
            <w:tcW w:w="507" w:type="dxa"/>
            <w:tcBorders>
              <w:top w:val="single" w:color="auto" w:sz="4" w:space="0"/>
              <w:left w:val="single" w:color="auto" w:sz="4" w:space="0"/>
              <w:bottom w:val="single" w:color="auto" w:sz="4" w:space="0"/>
              <w:right w:val="single" w:color="auto" w:sz="4" w:space="0"/>
            </w:tcBorders>
          </w:tcPr>
          <w:p>
            <w:pPr>
              <w:spacing w:after="0" w:line="360" w:lineRule="auto"/>
              <w:contextualSpacing/>
              <w:rPr>
                <w:rFonts w:ascii="Times New Roman" w:hAnsi="Times New Roman"/>
                <w:sz w:val="28"/>
                <w:szCs w:val="28"/>
              </w:rPr>
            </w:pPr>
            <w:r>
              <w:rPr>
                <w:rFonts w:ascii="Times New Roman" w:hAnsi="Times New Roman"/>
                <w:sz w:val="28"/>
                <w:szCs w:val="28"/>
              </w:rPr>
              <w:t>2</w:t>
            </w:r>
          </w:p>
        </w:tc>
        <w:tc>
          <w:tcPr>
            <w:tcW w:w="571" w:type="dxa"/>
            <w:tcBorders>
              <w:top w:val="single" w:color="auto" w:sz="4" w:space="0"/>
              <w:left w:val="single" w:color="auto" w:sz="4" w:space="0"/>
              <w:bottom w:val="single" w:color="auto" w:sz="4" w:space="0"/>
              <w:right w:val="single" w:color="auto" w:sz="4" w:space="0"/>
            </w:tcBorders>
          </w:tcPr>
          <w:p>
            <w:pPr>
              <w:spacing w:after="0" w:line="360" w:lineRule="auto"/>
              <w:contextualSpacing/>
              <w:jc w:val="both"/>
              <w:rPr>
                <w:rFonts w:ascii="Times New Roman" w:hAnsi="Times New Roman"/>
                <w:sz w:val="28"/>
                <w:szCs w:val="28"/>
              </w:rPr>
            </w:pPr>
            <w:r>
              <w:rPr>
                <w:rFonts w:ascii="Times New Roman" w:hAnsi="Times New Roman"/>
                <w:sz w:val="28"/>
                <w:szCs w:val="28"/>
              </w:rPr>
              <w:t>2</w:t>
            </w:r>
          </w:p>
        </w:tc>
        <w:tc>
          <w:tcPr>
            <w:tcW w:w="7144" w:type="dxa"/>
            <w:tcBorders>
              <w:top w:val="single" w:color="auto" w:sz="4" w:space="0"/>
              <w:left w:val="single" w:color="auto" w:sz="4" w:space="0"/>
              <w:bottom w:val="single" w:color="auto" w:sz="4" w:space="0"/>
              <w:right w:val="single" w:color="auto" w:sz="4" w:space="0"/>
            </w:tcBorders>
          </w:tcPr>
          <w:p>
            <w:pPr>
              <w:spacing w:after="0" w:line="360" w:lineRule="auto"/>
              <w:contextualSpacing/>
              <w:jc w:val="both"/>
              <w:rPr>
                <w:rFonts w:ascii="Times New Roman" w:hAnsi="Times New Roman"/>
                <w:sz w:val="28"/>
                <w:szCs w:val="28"/>
              </w:rPr>
            </w:pPr>
            <w:r>
              <w:rPr>
                <w:rFonts w:ascii="Times New Roman" w:hAnsi="Times New Roman"/>
                <w:sz w:val="28"/>
                <w:szCs w:val="28"/>
              </w:rPr>
              <w:t>Главное развлечение на масленицу. Цветовая гамма неба. Снега выпало много. Местность: город или деревня. Рельеф и растительность местности: холмы и деревья. Вечность окружающего нас мира природы.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279" w:type="dxa"/>
            <w:tcBorders>
              <w:top w:val="single" w:color="auto" w:sz="4" w:space="0"/>
              <w:left w:val="single" w:color="auto" w:sz="4" w:space="0"/>
              <w:bottom w:val="single" w:color="auto" w:sz="4" w:space="0"/>
              <w:right w:val="single" w:color="auto" w:sz="4" w:space="0"/>
            </w:tcBorders>
          </w:tcPr>
          <w:p>
            <w:pPr>
              <w:spacing w:after="0" w:line="360" w:lineRule="auto"/>
              <w:contextualSpacing/>
              <w:rPr>
                <w:rFonts w:ascii="Times New Roman" w:hAnsi="Times New Roman"/>
                <w:sz w:val="28"/>
                <w:szCs w:val="28"/>
              </w:rPr>
            </w:pPr>
            <w:r>
              <w:rPr>
                <w:rFonts w:ascii="Times New Roman" w:hAnsi="Times New Roman"/>
                <w:sz w:val="28"/>
                <w:szCs w:val="28"/>
              </w:rPr>
              <w:t>П. Федотов. «Сватовство майора»</w:t>
            </w:r>
          </w:p>
        </w:tc>
        <w:tc>
          <w:tcPr>
            <w:tcW w:w="507" w:type="dxa"/>
            <w:tcBorders>
              <w:top w:val="single" w:color="auto" w:sz="4" w:space="0"/>
              <w:left w:val="single" w:color="auto" w:sz="4" w:space="0"/>
              <w:bottom w:val="single" w:color="auto" w:sz="4" w:space="0"/>
              <w:right w:val="single" w:color="auto" w:sz="4" w:space="0"/>
            </w:tcBorders>
          </w:tcPr>
          <w:p>
            <w:pPr>
              <w:spacing w:after="0" w:line="360" w:lineRule="auto"/>
              <w:contextualSpacing/>
              <w:rPr>
                <w:rFonts w:ascii="Times New Roman" w:hAnsi="Times New Roman"/>
                <w:sz w:val="28"/>
                <w:szCs w:val="28"/>
              </w:rPr>
            </w:pPr>
            <w:r>
              <w:rPr>
                <w:rFonts w:ascii="Times New Roman" w:hAnsi="Times New Roman"/>
                <w:sz w:val="28"/>
                <w:szCs w:val="28"/>
              </w:rPr>
              <w:t>2</w:t>
            </w:r>
          </w:p>
        </w:tc>
        <w:tc>
          <w:tcPr>
            <w:tcW w:w="571" w:type="dxa"/>
            <w:tcBorders>
              <w:top w:val="single" w:color="auto" w:sz="4" w:space="0"/>
              <w:left w:val="single" w:color="auto" w:sz="4" w:space="0"/>
              <w:bottom w:val="single" w:color="auto" w:sz="4" w:space="0"/>
              <w:right w:val="single" w:color="auto" w:sz="4" w:space="0"/>
            </w:tcBorders>
          </w:tcPr>
          <w:p>
            <w:pPr>
              <w:spacing w:after="0" w:line="360" w:lineRule="auto"/>
              <w:contextualSpacing/>
              <w:jc w:val="both"/>
              <w:rPr>
                <w:rFonts w:ascii="Times New Roman" w:hAnsi="Times New Roman"/>
                <w:sz w:val="28"/>
                <w:szCs w:val="28"/>
              </w:rPr>
            </w:pPr>
            <w:r>
              <w:rPr>
                <w:rFonts w:ascii="Times New Roman" w:hAnsi="Times New Roman"/>
                <w:sz w:val="28"/>
                <w:szCs w:val="28"/>
              </w:rPr>
              <w:t>2</w:t>
            </w:r>
          </w:p>
        </w:tc>
        <w:tc>
          <w:tcPr>
            <w:tcW w:w="7144" w:type="dxa"/>
            <w:tcBorders>
              <w:top w:val="single" w:color="auto" w:sz="4" w:space="0"/>
              <w:left w:val="single" w:color="auto" w:sz="4" w:space="0"/>
              <w:bottom w:val="single" w:color="auto" w:sz="4" w:space="0"/>
              <w:right w:val="single" w:color="auto" w:sz="4" w:space="0"/>
            </w:tcBorders>
          </w:tcPr>
          <w:p>
            <w:pPr>
              <w:spacing w:after="0" w:line="360" w:lineRule="auto"/>
              <w:contextualSpacing/>
              <w:jc w:val="both"/>
              <w:rPr>
                <w:rFonts w:ascii="Times New Roman" w:hAnsi="Times New Roman"/>
                <w:sz w:val="28"/>
                <w:szCs w:val="28"/>
              </w:rPr>
            </w:pPr>
            <w:r>
              <w:rPr>
                <w:rFonts w:ascii="Times New Roman" w:hAnsi="Times New Roman"/>
                <w:sz w:val="28"/>
                <w:szCs w:val="28"/>
              </w:rPr>
              <w:t xml:space="preserve">Стихи, написанные художником и сопровождающие полотно. Интерьер в доме купца. Украшения и одежда женщин (купчихи и дочери купца). Подготовка к угощению майора.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279" w:type="dxa"/>
            <w:tcBorders>
              <w:top w:val="single" w:color="auto" w:sz="4" w:space="0"/>
              <w:left w:val="single" w:color="auto" w:sz="4" w:space="0"/>
              <w:bottom w:val="single" w:color="auto" w:sz="4" w:space="0"/>
              <w:right w:val="single" w:color="auto" w:sz="4" w:space="0"/>
            </w:tcBorders>
          </w:tcPr>
          <w:p>
            <w:pPr>
              <w:spacing w:after="0" w:line="360" w:lineRule="auto"/>
              <w:contextualSpacing/>
              <w:rPr>
                <w:rFonts w:ascii="Times New Roman" w:hAnsi="Times New Roman"/>
                <w:sz w:val="28"/>
                <w:szCs w:val="28"/>
              </w:rPr>
            </w:pPr>
            <w:r>
              <w:rPr>
                <w:rFonts w:ascii="Times New Roman" w:hAnsi="Times New Roman"/>
                <w:sz w:val="28"/>
                <w:szCs w:val="28"/>
              </w:rPr>
              <w:t>К. Брюллов. «Последний день Помпеи»</w:t>
            </w:r>
          </w:p>
        </w:tc>
        <w:tc>
          <w:tcPr>
            <w:tcW w:w="507" w:type="dxa"/>
            <w:tcBorders>
              <w:top w:val="single" w:color="auto" w:sz="4" w:space="0"/>
              <w:left w:val="single" w:color="auto" w:sz="4" w:space="0"/>
              <w:bottom w:val="single" w:color="auto" w:sz="4" w:space="0"/>
              <w:right w:val="single" w:color="auto" w:sz="4" w:space="0"/>
            </w:tcBorders>
          </w:tcPr>
          <w:p>
            <w:pPr>
              <w:spacing w:after="0" w:line="360" w:lineRule="auto"/>
              <w:contextualSpacing/>
              <w:rPr>
                <w:rFonts w:ascii="Times New Roman" w:hAnsi="Times New Roman"/>
                <w:sz w:val="28"/>
                <w:szCs w:val="28"/>
              </w:rPr>
            </w:pPr>
            <w:r>
              <w:rPr>
                <w:rFonts w:ascii="Times New Roman" w:hAnsi="Times New Roman"/>
                <w:sz w:val="28"/>
                <w:szCs w:val="28"/>
              </w:rPr>
              <w:t>2</w:t>
            </w:r>
          </w:p>
        </w:tc>
        <w:tc>
          <w:tcPr>
            <w:tcW w:w="571" w:type="dxa"/>
            <w:tcBorders>
              <w:top w:val="single" w:color="auto" w:sz="4" w:space="0"/>
              <w:left w:val="single" w:color="auto" w:sz="4" w:space="0"/>
              <w:bottom w:val="single" w:color="auto" w:sz="4" w:space="0"/>
              <w:right w:val="single" w:color="auto" w:sz="4" w:space="0"/>
            </w:tcBorders>
          </w:tcPr>
          <w:p>
            <w:pPr>
              <w:spacing w:after="0" w:line="360" w:lineRule="auto"/>
              <w:contextualSpacing/>
              <w:jc w:val="both"/>
              <w:rPr>
                <w:rFonts w:ascii="Times New Roman" w:hAnsi="Times New Roman"/>
                <w:sz w:val="28"/>
                <w:szCs w:val="28"/>
              </w:rPr>
            </w:pPr>
            <w:r>
              <w:rPr>
                <w:rFonts w:ascii="Times New Roman" w:hAnsi="Times New Roman"/>
                <w:sz w:val="28"/>
                <w:szCs w:val="28"/>
              </w:rPr>
              <w:t>2</w:t>
            </w:r>
          </w:p>
        </w:tc>
        <w:tc>
          <w:tcPr>
            <w:tcW w:w="7144" w:type="dxa"/>
            <w:tcBorders>
              <w:top w:val="single" w:color="auto" w:sz="4" w:space="0"/>
              <w:left w:val="single" w:color="auto" w:sz="4" w:space="0"/>
              <w:bottom w:val="single" w:color="auto" w:sz="4" w:space="0"/>
              <w:right w:val="single" w:color="auto" w:sz="4" w:space="0"/>
            </w:tcBorders>
          </w:tcPr>
          <w:p>
            <w:pPr>
              <w:spacing w:after="0" w:line="360" w:lineRule="auto"/>
              <w:contextualSpacing/>
              <w:jc w:val="both"/>
              <w:rPr>
                <w:rFonts w:ascii="Times New Roman" w:hAnsi="Times New Roman"/>
                <w:sz w:val="28"/>
                <w:szCs w:val="28"/>
              </w:rPr>
            </w:pPr>
            <w:r>
              <w:rPr>
                <w:rFonts w:ascii="Times New Roman" w:hAnsi="Times New Roman"/>
                <w:sz w:val="28"/>
                <w:szCs w:val="28"/>
              </w:rPr>
              <w:t xml:space="preserve">Вера художника в человеческие достоинства: люди сохраняют лучшие человеческие качества при угрозе гибели. Знакомство с воспоминаниями очевидцев трагедии. </w:t>
            </w:r>
          </w:p>
          <w:p>
            <w:pPr>
              <w:spacing w:after="0" w:line="360" w:lineRule="auto"/>
              <w:contextualSpacing/>
              <w:jc w:val="both"/>
              <w:rPr>
                <w:rFonts w:ascii="Times New Roman" w:hAnsi="Times New Roman"/>
                <w:sz w:val="28"/>
                <w:szCs w:val="28"/>
              </w:rPr>
            </w:pPr>
            <w:r>
              <w:rPr>
                <w:rFonts w:ascii="Times New Roman" w:hAnsi="Times New Roman"/>
                <w:sz w:val="28"/>
                <w:szCs w:val="28"/>
              </w:rPr>
              <w:t xml:space="preserve">Выразительный звуковой образ в картине. Законы построения картины в академической живописи </w:t>
            </w:r>
            <w:r>
              <w:rPr>
                <w:rFonts w:ascii="Times New Roman" w:hAnsi="Times New Roman"/>
                <w:sz w:val="28"/>
                <w:szCs w:val="28"/>
                <w:lang w:val="en-US"/>
              </w:rPr>
              <w:t>XVIII</w:t>
            </w:r>
            <w:r>
              <w:rPr>
                <w:rFonts w:ascii="Times New Roman" w:hAnsi="Times New Roman"/>
                <w:sz w:val="28"/>
                <w:szCs w:val="28"/>
              </w:rPr>
              <w:t xml:space="preserve"> и </w:t>
            </w:r>
            <w:r>
              <w:rPr>
                <w:rFonts w:ascii="Times New Roman" w:hAnsi="Times New Roman"/>
                <w:sz w:val="28"/>
                <w:szCs w:val="28"/>
                <w:lang w:val="en-US"/>
              </w:rPr>
              <w:t>XIX</w:t>
            </w:r>
            <w:r>
              <w:rPr>
                <w:rFonts w:ascii="Times New Roman" w:hAnsi="Times New Roman"/>
                <w:sz w:val="28"/>
                <w:szCs w:val="28"/>
              </w:rPr>
              <w:t xml:space="preserve"> вв.: треугольная основа композиции.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279" w:type="dxa"/>
            <w:tcBorders>
              <w:top w:val="single" w:color="auto" w:sz="4" w:space="0"/>
              <w:left w:val="single" w:color="auto" w:sz="4" w:space="0"/>
              <w:bottom w:val="single" w:color="auto" w:sz="4" w:space="0"/>
              <w:right w:val="single" w:color="auto" w:sz="4" w:space="0"/>
            </w:tcBorders>
          </w:tcPr>
          <w:p>
            <w:pPr>
              <w:spacing w:after="0" w:line="360" w:lineRule="auto"/>
              <w:contextualSpacing/>
              <w:rPr>
                <w:rFonts w:ascii="Times New Roman" w:hAnsi="Times New Roman"/>
                <w:sz w:val="28"/>
                <w:szCs w:val="28"/>
              </w:rPr>
            </w:pPr>
            <w:r>
              <w:rPr>
                <w:rFonts w:ascii="Times New Roman" w:hAnsi="Times New Roman"/>
                <w:sz w:val="28"/>
                <w:szCs w:val="28"/>
              </w:rPr>
              <w:t>И. Горюшкин-Сорокопудов.</w:t>
            </w:r>
          </w:p>
          <w:p>
            <w:pPr>
              <w:spacing w:after="0" w:line="360" w:lineRule="auto"/>
              <w:contextualSpacing/>
              <w:rPr>
                <w:rFonts w:ascii="Times New Roman" w:hAnsi="Times New Roman"/>
                <w:sz w:val="28"/>
                <w:szCs w:val="28"/>
              </w:rPr>
            </w:pPr>
            <w:r>
              <w:rPr>
                <w:rFonts w:ascii="Times New Roman" w:hAnsi="Times New Roman"/>
                <w:sz w:val="28"/>
                <w:szCs w:val="28"/>
              </w:rPr>
              <w:t>«Базарный день в старом городе»</w:t>
            </w:r>
          </w:p>
        </w:tc>
        <w:tc>
          <w:tcPr>
            <w:tcW w:w="507" w:type="dxa"/>
            <w:tcBorders>
              <w:top w:val="single" w:color="auto" w:sz="4" w:space="0"/>
              <w:left w:val="single" w:color="auto" w:sz="4" w:space="0"/>
              <w:bottom w:val="single" w:color="auto" w:sz="4" w:space="0"/>
              <w:right w:val="single" w:color="auto" w:sz="4" w:space="0"/>
            </w:tcBorders>
          </w:tcPr>
          <w:p>
            <w:pPr>
              <w:spacing w:after="0" w:line="360" w:lineRule="auto"/>
              <w:contextualSpacing/>
              <w:rPr>
                <w:rFonts w:ascii="Times New Roman" w:hAnsi="Times New Roman"/>
                <w:sz w:val="28"/>
                <w:szCs w:val="28"/>
              </w:rPr>
            </w:pPr>
            <w:r>
              <w:rPr>
                <w:rFonts w:ascii="Times New Roman" w:hAnsi="Times New Roman"/>
                <w:sz w:val="28"/>
                <w:szCs w:val="28"/>
              </w:rPr>
              <w:t>2</w:t>
            </w:r>
          </w:p>
        </w:tc>
        <w:tc>
          <w:tcPr>
            <w:tcW w:w="571" w:type="dxa"/>
            <w:tcBorders>
              <w:top w:val="single" w:color="auto" w:sz="4" w:space="0"/>
              <w:left w:val="single" w:color="auto" w:sz="4" w:space="0"/>
              <w:bottom w:val="single" w:color="auto" w:sz="4" w:space="0"/>
              <w:right w:val="single" w:color="auto" w:sz="4" w:space="0"/>
            </w:tcBorders>
          </w:tcPr>
          <w:p>
            <w:pPr>
              <w:spacing w:after="0" w:line="360" w:lineRule="auto"/>
              <w:contextualSpacing/>
              <w:jc w:val="both"/>
              <w:rPr>
                <w:rFonts w:ascii="Times New Roman" w:hAnsi="Times New Roman"/>
                <w:sz w:val="28"/>
                <w:szCs w:val="28"/>
              </w:rPr>
            </w:pPr>
            <w:r>
              <w:rPr>
                <w:rFonts w:ascii="Times New Roman" w:hAnsi="Times New Roman"/>
                <w:sz w:val="28"/>
                <w:szCs w:val="28"/>
              </w:rPr>
              <w:t>2</w:t>
            </w:r>
          </w:p>
        </w:tc>
        <w:tc>
          <w:tcPr>
            <w:tcW w:w="7144" w:type="dxa"/>
            <w:tcBorders>
              <w:top w:val="single" w:color="auto" w:sz="4" w:space="0"/>
              <w:left w:val="single" w:color="auto" w:sz="4" w:space="0"/>
              <w:bottom w:val="single" w:color="auto" w:sz="4" w:space="0"/>
              <w:right w:val="single" w:color="auto" w:sz="4" w:space="0"/>
            </w:tcBorders>
          </w:tcPr>
          <w:p>
            <w:pPr>
              <w:spacing w:after="0" w:line="360" w:lineRule="auto"/>
              <w:contextualSpacing/>
              <w:jc w:val="both"/>
              <w:rPr>
                <w:rFonts w:ascii="Times New Roman" w:hAnsi="Times New Roman"/>
                <w:sz w:val="28"/>
                <w:szCs w:val="28"/>
              </w:rPr>
            </w:pPr>
            <w:r>
              <w:rPr>
                <w:rFonts w:ascii="Times New Roman" w:hAnsi="Times New Roman"/>
                <w:sz w:val="28"/>
                <w:szCs w:val="28"/>
              </w:rPr>
              <w:t>Развитие наблюдательности и внимания. Продавцы, их помощники и покупатели. Рулоны тканей, мода на определенную расцветку платков. Посетители-покупатели на базаре: кто они? Словесное описание покупателей, определение рода занятий по одежде.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279" w:type="dxa"/>
            <w:tcBorders>
              <w:top w:val="single" w:color="auto" w:sz="4" w:space="0"/>
              <w:left w:val="single" w:color="auto" w:sz="4" w:space="0"/>
              <w:bottom w:val="single" w:color="auto" w:sz="4" w:space="0"/>
              <w:right w:val="single" w:color="auto" w:sz="4" w:space="0"/>
            </w:tcBorders>
          </w:tcPr>
          <w:p>
            <w:pPr>
              <w:spacing w:after="0" w:line="360" w:lineRule="auto"/>
              <w:contextualSpacing/>
              <w:rPr>
                <w:rFonts w:ascii="Times New Roman" w:hAnsi="Times New Roman"/>
                <w:sz w:val="28"/>
                <w:szCs w:val="28"/>
              </w:rPr>
            </w:pPr>
            <w:r>
              <w:rPr>
                <w:rFonts w:ascii="Times New Roman" w:hAnsi="Times New Roman"/>
                <w:sz w:val="28"/>
                <w:szCs w:val="28"/>
              </w:rPr>
              <w:t>И. Горюшкин-Сорокопудов.</w:t>
            </w:r>
          </w:p>
          <w:p>
            <w:pPr>
              <w:spacing w:after="0" w:line="360" w:lineRule="auto"/>
              <w:contextualSpacing/>
              <w:rPr>
                <w:rFonts w:ascii="Times New Roman" w:hAnsi="Times New Roman"/>
                <w:sz w:val="28"/>
                <w:szCs w:val="28"/>
              </w:rPr>
            </w:pPr>
            <w:r>
              <w:rPr>
                <w:rFonts w:ascii="Times New Roman" w:hAnsi="Times New Roman"/>
                <w:sz w:val="28"/>
                <w:szCs w:val="28"/>
              </w:rPr>
              <w:t>«Сцена из 17-го столетия»</w:t>
            </w:r>
          </w:p>
          <w:p>
            <w:pPr>
              <w:spacing w:after="0" w:line="360" w:lineRule="auto"/>
              <w:contextualSpacing/>
              <w:rPr>
                <w:rFonts w:ascii="Times New Roman" w:hAnsi="Times New Roman"/>
                <w:sz w:val="28"/>
                <w:szCs w:val="28"/>
              </w:rPr>
            </w:pPr>
          </w:p>
        </w:tc>
        <w:tc>
          <w:tcPr>
            <w:tcW w:w="507" w:type="dxa"/>
            <w:tcBorders>
              <w:top w:val="single" w:color="auto" w:sz="4" w:space="0"/>
              <w:left w:val="single" w:color="auto" w:sz="4" w:space="0"/>
              <w:bottom w:val="single" w:color="auto" w:sz="4" w:space="0"/>
              <w:right w:val="single" w:color="auto" w:sz="4" w:space="0"/>
            </w:tcBorders>
          </w:tcPr>
          <w:p>
            <w:pPr>
              <w:spacing w:after="0" w:line="360" w:lineRule="auto"/>
              <w:contextualSpacing/>
              <w:rPr>
                <w:rFonts w:ascii="Times New Roman" w:hAnsi="Times New Roman"/>
                <w:sz w:val="28"/>
                <w:szCs w:val="28"/>
              </w:rPr>
            </w:pPr>
            <w:r>
              <w:rPr>
                <w:rFonts w:ascii="Times New Roman" w:hAnsi="Times New Roman"/>
                <w:sz w:val="28"/>
                <w:szCs w:val="28"/>
              </w:rPr>
              <w:t>2</w:t>
            </w:r>
          </w:p>
        </w:tc>
        <w:tc>
          <w:tcPr>
            <w:tcW w:w="571" w:type="dxa"/>
            <w:tcBorders>
              <w:top w:val="single" w:color="auto" w:sz="4" w:space="0"/>
              <w:left w:val="single" w:color="auto" w:sz="4" w:space="0"/>
              <w:bottom w:val="single" w:color="auto" w:sz="4" w:space="0"/>
              <w:right w:val="single" w:color="auto" w:sz="4" w:space="0"/>
            </w:tcBorders>
          </w:tcPr>
          <w:p>
            <w:pPr>
              <w:spacing w:after="0" w:line="360" w:lineRule="auto"/>
              <w:contextualSpacing/>
              <w:jc w:val="both"/>
              <w:rPr>
                <w:rFonts w:ascii="Times New Roman" w:hAnsi="Times New Roman"/>
                <w:sz w:val="28"/>
                <w:szCs w:val="28"/>
              </w:rPr>
            </w:pPr>
            <w:r>
              <w:rPr>
                <w:rFonts w:ascii="Times New Roman" w:hAnsi="Times New Roman"/>
                <w:sz w:val="28"/>
                <w:szCs w:val="28"/>
              </w:rPr>
              <w:t>2</w:t>
            </w:r>
          </w:p>
        </w:tc>
        <w:tc>
          <w:tcPr>
            <w:tcW w:w="7144" w:type="dxa"/>
            <w:tcBorders>
              <w:top w:val="single" w:color="auto" w:sz="4" w:space="0"/>
              <w:left w:val="single" w:color="auto" w:sz="4" w:space="0"/>
              <w:bottom w:val="single" w:color="auto" w:sz="4" w:space="0"/>
              <w:right w:val="single" w:color="auto" w:sz="4" w:space="0"/>
            </w:tcBorders>
          </w:tcPr>
          <w:p>
            <w:pPr>
              <w:spacing w:after="0" w:line="360" w:lineRule="auto"/>
              <w:contextualSpacing/>
              <w:jc w:val="both"/>
              <w:rPr>
                <w:rFonts w:ascii="Times New Roman" w:hAnsi="Times New Roman"/>
                <w:sz w:val="28"/>
                <w:szCs w:val="28"/>
              </w:rPr>
            </w:pPr>
            <w:r>
              <w:rPr>
                <w:rFonts w:ascii="Times New Roman" w:hAnsi="Times New Roman"/>
                <w:sz w:val="28"/>
                <w:szCs w:val="28"/>
              </w:rPr>
              <w:t>Дома, особенности старинных построек. Время года: начало зимы или начало весны?  Следы полозьев саней, следы людей.</w:t>
            </w:r>
          </w:p>
          <w:p>
            <w:pPr>
              <w:spacing w:after="0" w:line="360" w:lineRule="auto"/>
              <w:contextualSpacing/>
              <w:jc w:val="both"/>
              <w:rPr>
                <w:rFonts w:ascii="Times New Roman" w:hAnsi="Times New Roman"/>
                <w:sz w:val="28"/>
                <w:szCs w:val="28"/>
              </w:rPr>
            </w:pPr>
            <w:r>
              <w:rPr>
                <w:rFonts w:ascii="Times New Roman" w:hAnsi="Times New Roman"/>
                <w:sz w:val="28"/>
                <w:szCs w:val="28"/>
              </w:rPr>
              <w:t xml:space="preserve">Выделение фрагментов картины по заданным названиям: ориентировка в местонахождении на картине фрагментов. Выявление содержания замысла художника и особенностей его воплощения.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279" w:type="dxa"/>
            <w:tcBorders>
              <w:top w:val="single" w:color="auto" w:sz="4" w:space="0"/>
              <w:left w:val="single" w:color="auto" w:sz="4" w:space="0"/>
              <w:bottom w:val="single" w:color="auto" w:sz="4" w:space="0"/>
              <w:right w:val="single" w:color="auto" w:sz="4" w:space="0"/>
            </w:tcBorders>
          </w:tcPr>
          <w:p>
            <w:pPr>
              <w:spacing w:after="0" w:line="360" w:lineRule="auto"/>
              <w:contextualSpacing/>
              <w:rPr>
                <w:rFonts w:ascii="Times New Roman" w:hAnsi="Times New Roman"/>
                <w:sz w:val="28"/>
                <w:szCs w:val="28"/>
              </w:rPr>
            </w:pPr>
            <w:r>
              <w:rPr>
                <w:rFonts w:ascii="Times New Roman" w:hAnsi="Times New Roman"/>
                <w:sz w:val="28"/>
                <w:szCs w:val="28"/>
              </w:rPr>
              <w:t>В. Маковский</w:t>
            </w:r>
          </w:p>
          <w:p>
            <w:pPr>
              <w:spacing w:after="0" w:line="360" w:lineRule="auto"/>
              <w:contextualSpacing/>
              <w:rPr>
                <w:rFonts w:ascii="Times New Roman" w:hAnsi="Times New Roman"/>
                <w:sz w:val="28"/>
                <w:szCs w:val="28"/>
              </w:rPr>
            </w:pPr>
            <w:r>
              <w:rPr>
                <w:rFonts w:ascii="Times New Roman" w:hAnsi="Times New Roman"/>
                <w:sz w:val="28"/>
                <w:szCs w:val="28"/>
              </w:rPr>
              <w:t xml:space="preserve">«Две сестры </w:t>
            </w:r>
          </w:p>
          <w:p>
            <w:pPr>
              <w:spacing w:after="0" w:line="360" w:lineRule="auto"/>
              <w:contextualSpacing/>
              <w:rPr>
                <w:rFonts w:ascii="Times New Roman" w:hAnsi="Times New Roman"/>
                <w:sz w:val="28"/>
                <w:szCs w:val="28"/>
              </w:rPr>
            </w:pPr>
            <w:r>
              <w:rPr>
                <w:rFonts w:ascii="Times New Roman" w:hAnsi="Times New Roman"/>
                <w:sz w:val="28"/>
                <w:szCs w:val="28"/>
              </w:rPr>
              <w:t>(Две дочери)»</w:t>
            </w:r>
          </w:p>
          <w:p>
            <w:pPr>
              <w:spacing w:after="0" w:line="360" w:lineRule="auto"/>
              <w:contextualSpacing/>
              <w:rPr>
                <w:rFonts w:ascii="Times New Roman" w:hAnsi="Times New Roman"/>
                <w:sz w:val="28"/>
                <w:szCs w:val="28"/>
              </w:rPr>
            </w:pPr>
          </w:p>
        </w:tc>
        <w:tc>
          <w:tcPr>
            <w:tcW w:w="507" w:type="dxa"/>
            <w:tcBorders>
              <w:top w:val="single" w:color="auto" w:sz="4" w:space="0"/>
              <w:left w:val="single" w:color="auto" w:sz="4" w:space="0"/>
              <w:bottom w:val="single" w:color="auto" w:sz="4" w:space="0"/>
              <w:right w:val="single" w:color="auto" w:sz="4" w:space="0"/>
            </w:tcBorders>
          </w:tcPr>
          <w:p>
            <w:pPr>
              <w:spacing w:after="0" w:line="360" w:lineRule="auto"/>
              <w:contextualSpacing/>
              <w:rPr>
                <w:rFonts w:ascii="Times New Roman" w:hAnsi="Times New Roman"/>
                <w:sz w:val="28"/>
                <w:szCs w:val="28"/>
              </w:rPr>
            </w:pPr>
            <w:r>
              <w:rPr>
                <w:rFonts w:ascii="Times New Roman" w:hAnsi="Times New Roman"/>
                <w:sz w:val="28"/>
                <w:szCs w:val="28"/>
              </w:rPr>
              <w:t>2</w:t>
            </w:r>
          </w:p>
        </w:tc>
        <w:tc>
          <w:tcPr>
            <w:tcW w:w="571" w:type="dxa"/>
            <w:tcBorders>
              <w:top w:val="single" w:color="auto" w:sz="4" w:space="0"/>
              <w:left w:val="single" w:color="auto" w:sz="4" w:space="0"/>
              <w:bottom w:val="single" w:color="auto" w:sz="4" w:space="0"/>
              <w:right w:val="single" w:color="auto" w:sz="4" w:space="0"/>
            </w:tcBorders>
          </w:tcPr>
          <w:p>
            <w:pPr>
              <w:spacing w:after="0" w:line="360" w:lineRule="auto"/>
              <w:contextualSpacing/>
              <w:jc w:val="both"/>
              <w:rPr>
                <w:rFonts w:ascii="Times New Roman" w:hAnsi="Times New Roman"/>
                <w:sz w:val="28"/>
                <w:szCs w:val="28"/>
              </w:rPr>
            </w:pPr>
            <w:r>
              <w:rPr>
                <w:rFonts w:ascii="Times New Roman" w:hAnsi="Times New Roman"/>
                <w:sz w:val="28"/>
                <w:szCs w:val="28"/>
              </w:rPr>
              <w:t>2</w:t>
            </w:r>
          </w:p>
        </w:tc>
        <w:tc>
          <w:tcPr>
            <w:tcW w:w="7144" w:type="dxa"/>
            <w:tcBorders>
              <w:top w:val="single" w:color="auto" w:sz="4" w:space="0"/>
              <w:left w:val="single" w:color="auto" w:sz="4" w:space="0"/>
              <w:bottom w:val="single" w:color="auto" w:sz="4" w:space="0"/>
              <w:right w:val="single" w:color="auto" w:sz="4" w:space="0"/>
            </w:tcBorders>
          </w:tcPr>
          <w:p>
            <w:pPr>
              <w:spacing w:after="0" w:line="360" w:lineRule="auto"/>
              <w:contextualSpacing/>
              <w:jc w:val="both"/>
              <w:rPr>
                <w:rFonts w:ascii="Times New Roman" w:hAnsi="Times New Roman"/>
                <w:sz w:val="28"/>
                <w:szCs w:val="28"/>
              </w:rPr>
            </w:pPr>
            <w:r>
              <w:rPr>
                <w:rFonts w:ascii="Times New Roman" w:hAnsi="Times New Roman"/>
                <w:sz w:val="28"/>
                <w:szCs w:val="28"/>
              </w:rPr>
              <w:t xml:space="preserve">Двойное название картины: персонажи на полотне. Одежда и причина разной обеспеченности. Детали картины, указывающие на интересы персонажей, особенности их работы и жизни.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279" w:type="dxa"/>
            <w:tcBorders>
              <w:top w:val="single" w:color="auto" w:sz="4" w:space="0"/>
              <w:left w:val="single" w:color="auto" w:sz="4" w:space="0"/>
              <w:bottom w:val="single" w:color="auto" w:sz="4" w:space="0"/>
              <w:right w:val="single" w:color="auto" w:sz="4" w:space="0"/>
            </w:tcBorders>
          </w:tcPr>
          <w:p>
            <w:pPr>
              <w:spacing w:after="0" w:line="360" w:lineRule="auto"/>
              <w:contextualSpacing/>
              <w:rPr>
                <w:rFonts w:ascii="Times New Roman" w:hAnsi="Times New Roman"/>
                <w:sz w:val="28"/>
                <w:szCs w:val="28"/>
              </w:rPr>
            </w:pPr>
            <w:r>
              <w:rPr>
                <w:rFonts w:ascii="Times New Roman" w:hAnsi="Times New Roman"/>
                <w:sz w:val="28"/>
                <w:szCs w:val="28"/>
              </w:rPr>
              <w:t>В. Маковский</w:t>
            </w:r>
          </w:p>
          <w:p>
            <w:pPr>
              <w:spacing w:after="0" w:line="360" w:lineRule="auto"/>
              <w:contextualSpacing/>
              <w:rPr>
                <w:rFonts w:ascii="Times New Roman" w:hAnsi="Times New Roman"/>
                <w:sz w:val="28"/>
                <w:szCs w:val="28"/>
              </w:rPr>
            </w:pPr>
            <w:r>
              <w:rPr>
                <w:rFonts w:ascii="Times New Roman" w:hAnsi="Times New Roman"/>
                <w:sz w:val="28"/>
                <w:szCs w:val="28"/>
              </w:rPr>
              <w:t xml:space="preserve">«Две матери. Приемная мать и родная» </w:t>
            </w:r>
          </w:p>
          <w:p>
            <w:pPr>
              <w:spacing w:after="0" w:line="360" w:lineRule="auto"/>
              <w:contextualSpacing/>
              <w:rPr>
                <w:rFonts w:ascii="Times New Roman" w:hAnsi="Times New Roman"/>
                <w:sz w:val="28"/>
                <w:szCs w:val="28"/>
              </w:rPr>
            </w:pPr>
          </w:p>
        </w:tc>
        <w:tc>
          <w:tcPr>
            <w:tcW w:w="507" w:type="dxa"/>
            <w:tcBorders>
              <w:top w:val="single" w:color="auto" w:sz="4" w:space="0"/>
              <w:left w:val="single" w:color="auto" w:sz="4" w:space="0"/>
              <w:bottom w:val="single" w:color="auto" w:sz="4" w:space="0"/>
              <w:right w:val="single" w:color="auto" w:sz="4" w:space="0"/>
            </w:tcBorders>
          </w:tcPr>
          <w:p>
            <w:pPr>
              <w:spacing w:after="0" w:line="360" w:lineRule="auto"/>
              <w:contextualSpacing/>
              <w:rPr>
                <w:rFonts w:ascii="Times New Roman" w:hAnsi="Times New Roman"/>
                <w:sz w:val="28"/>
                <w:szCs w:val="28"/>
              </w:rPr>
            </w:pPr>
            <w:r>
              <w:rPr>
                <w:rFonts w:ascii="Times New Roman" w:hAnsi="Times New Roman"/>
                <w:sz w:val="28"/>
                <w:szCs w:val="28"/>
              </w:rPr>
              <w:t>2</w:t>
            </w:r>
          </w:p>
        </w:tc>
        <w:tc>
          <w:tcPr>
            <w:tcW w:w="571" w:type="dxa"/>
            <w:tcBorders>
              <w:top w:val="single" w:color="auto" w:sz="4" w:space="0"/>
              <w:left w:val="single" w:color="auto" w:sz="4" w:space="0"/>
              <w:bottom w:val="single" w:color="auto" w:sz="4" w:space="0"/>
              <w:right w:val="single" w:color="auto" w:sz="4" w:space="0"/>
            </w:tcBorders>
          </w:tcPr>
          <w:p>
            <w:pPr>
              <w:spacing w:after="0" w:line="360" w:lineRule="auto"/>
              <w:contextualSpacing/>
              <w:jc w:val="both"/>
              <w:rPr>
                <w:rFonts w:ascii="Times New Roman" w:hAnsi="Times New Roman"/>
                <w:sz w:val="28"/>
                <w:szCs w:val="28"/>
              </w:rPr>
            </w:pPr>
            <w:r>
              <w:rPr>
                <w:rFonts w:ascii="Times New Roman" w:hAnsi="Times New Roman"/>
                <w:sz w:val="28"/>
                <w:szCs w:val="28"/>
              </w:rPr>
              <w:t>2</w:t>
            </w:r>
          </w:p>
        </w:tc>
        <w:tc>
          <w:tcPr>
            <w:tcW w:w="7144" w:type="dxa"/>
            <w:tcBorders>
              <w:top w:val="single" w:color="auto" w:sz="4" w:space="0"/>
              <w:left w:val="single" w:color="auto" w:sz="4" w:space="0"/>
              <w:bottom w:val="single" w:color="auto" w:sz="4" w:space="0"/>
              <w:right w:val="single" w:color="auto" w:sz="4" w:space="0"/>
            </w:tcBorders>
          </w:tcPr>
          <w:p>
            <w:pPr>
              <w:spacing w:after="0" w:line="360" w:lineRule="auto"/>
              <w:contextualSpacing/>
              <w:jc w:val="both"/>
              <w:rPr>
                <w:rFonts w:ascii="Times New Roman" w:hAnsi="Times New Roman"/>
                <w:sz w:val="28"/>
                <w:szCs w:val="28"/>
              </w:rPr>
            </w:pPr>
            <w:r>
              <w:rPr>
                <w:rFonts w:ascii="Times New Roman" w:hAnsi="Times New Roman"/>
                <w:sz w:val="28"/>
                <w:szCs w:val="28"/>
              </w:rPr>
              <w:t xml:space="preserve">Персонажи картины и ее название. Соотношение названия картины и вероятной ситуации. Предположения о взаимоотношениях персонажей на картине.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279" w:type="dxa"/>
            <w:tcBorders>
              <w:top w:val="single" w:color="auto" w:sz="4" w:space="0"/>
              <w:left w:val="single" w:color="auto" w:sz="4" w:space="0"/>
              <w:bottom w:val="single" w:color="auto" w:sz="4" w:space="0"/>
              <w:right w:val="single" w:color="auto" w:sz="4" w:space="0"/>
            </w:tcBorders>
          </w:tcPr>
          <w:p>
            <w:pPr>
              <w:spacing w:after="0" w:line="360" w:lineRule="auto"/>
              <w:contextualSpacing/>
              <w:rPr>
                <w:rFonts w:ascii="Times New Roman" w:hAnsi="Times New Roman"/>
                <w:sz w:val="28"/>
                <w:szCs w:val="28"/>
              </w:rPr>
            </w:pPr>
            <w:r>
              <w:rPr>
                <w:rFonts w:ascii="Times New Roman" w:hAnsi="Times New Roman" w:eastAsia="PragmaticaC"/>
                <w:color w:val="000000"/>
                <w:sz w:val="28"/>
                <w:szCs w:val="28"/>
              </w:rPr>
              <w:t>М.В. Нестеров. «Три старца»</w:t>
            </w:r>
          </w:p>
        </w:tc>
        <w:tc>
          <w:tcPr>
            <w:tcW w:w="507" w:type="dxa"/>
            <w:tcBorders>
              <w:top w:val="single" w:color="auto" w:sz="4" w:space="0"/>
              <w:left w:val="single" w:color="auto" w:sz="4" w:space="0"/>
              <w:bottom w:val="single" w:color="auto" w:sz="4" w:space="0"/>
              <w:right w:val="single" w:color="auto" w:sz="4" w:space="0"/>
            </w:tcBorders>
          </w:tcPr>
          <w:p>
            <w:pPr>
              <w:spacing w:after="0" w:line="360" w:lineRule="auto"/>
              <w:contextualSpacing/>
              <w:rPr>
                <w:rFonts w:ascii="Times New Roman" w:hAnsi="Times New Roman"/>
                <w:sz w:val="28"/>
                <w:szCs w:val="28"/>
              </w:rPr>
            </w:pPr>
            <w:r>
              <w:rPr>
                <w:rFonts w:ascii="Times New Roman" w:hAnsi="Times New Roman"/>
                <w:sz w:val="28"/>
                <w:szCs w:val="28"/>
              </w:rPr>
              <w:t>2</w:t>
            </w:r>
          </w:p>
        </w:tc>
        <w:tc>
          <w:tcPr>
            <w:tcW w:w="571" w:type="dxa"/>
            <w:tcBorders>
              <w:top w:val="single" w:color="auto" w:sz="4" w:space="0"/>
              <w:left w:val="single" w:color="auto" w:sz="4" w:space="0"/>
              <w:bottom w:val="single" w:color="auto" w:sz="4" w:space="0"/>
              <w:right w:val="single" w:color="auto" w:sz="4" w:space="0"/>
            </w:tcBorders>
          </w:tcPr>
          <w:p>
            <w:pPr>
              <w:spacing w:after="0" w:line="360" w:lineRule="auto"/>
              <w:contextualSpacing/>
              <w:jc w:val="both"/>
              <w:rPr>
                <w:rFonts w:ascii="Times New Roman" w:hAnsi="Times New Roman"/>
                <w:sz w:val="28"/>
                <w:szCs w:val="28"/>
              </w:rPr>
            </w:pPr>
            <w:r>
              <w:rPr>
                <w:rFonts w:ascii="Times New Roman" w:hAnsi="Times New Roman"/>
                <w:sz w:val="28"/>
                <w:szCs w:val="28"/>
              </w:rPr>
              <w:t>2</w:t>
            </w:r>
          </w:p>
        </w:tc>
        <w:tc>
          <w:tcPr>
            <w:tcW w:w="7144" w:type="dxa"/>
            <w:tcBorders>
              <w:top w:val="single" w:color="auto" w:sz="4" w:space="0"/>
              <w:left w:val="single" w:color="auto" w:sz="4" w:space="0"/>
              <w:bottom w:val="single" w:color="auto" w:sz="4" w:space="0"/>
              <w:right w:val="single" w:color="auto" w:sz="4" w:space="0"/>
            </w:tcBorders>
          </w:tcPr>
          <w:p>
            <w:pPr>
              <w:spacing w:after="0" w:line="360" w:lineRule="auto"/>
              <w:contextualSpacing/>
              <w:jc w:val="both"/>
              <w:rPr>
                <w:rFonts w:ascii="Times New Roman" w:hAnsi="Times New Roman"/>
                <w:sz w:val="28"/>
                <w:szCs w:val="28"/>
              </w:rPr>
            </w:pPr>
            <w:r>
              <w:rPr>
                <w:rFonts w:ascii="Times New Roman" w:hAnsi="Times New Roman"/>
                <w:sz w:val="28"/>
                <w:szCs w:val="28"/>
              </w:rPr>
              <w:t xml:space="preserve">Фигуры старцев, их руки. Выводы-суждения о возрасте старцев, подтверждение деталями на репродукции. </w:t>
            </w:r>
          </w:p>
          <w:p>
            <w:pPr>
              <w:spacing w:after="0" w:line="360" w:lineRule="auto"/>
              <w:contextualSpacing/>
              <w:jc w:val="both"/>
              <w:rPr>
                <w:rFonts w:ascii="Times New Roman" w:hAnsi="Times New Roman"/>
                <w:sz w:val="28"/>
                <w:szCs w:val="28"/>
              </w:rPr>
            </w:pPr>
            <w:r>
              <w:rPr>
                <w:rFonts w:ascii="Times New Roman" w:hAnsi="Times New Roman"/>
                <w:sz w:val="28"/>
                <w:szCs w:val="28"/>
              </w:rPr>
              <w:t>Изображение мира северной природы. Краски (яркость/приглушенность). Время года: деталь для подтверждения приметы наступления осени. Предположение, в течение какого времени уже сидят старцы. Их связь с миром природы (фрагмент с лисой, безбоязненно вышедшей из леса).</w:t>
            </w:r>
          </w:p>
          <w:p>
            <w:pPr>
              <w:spacing w:after="0" w:line="360" w:lineRule="auto"/>
              <w:contextualSpacing/>
              <w:jc w:val="both"/>
              <w:rPr>
                <w:rFonts w:ascii="Times New Roman" w:hAnsi="Times New Roman"/>
                <w:sz w:val="28"/>
                <w:szCs w:val="28"/>
              </w:rPr>
            </w:pPr>
            <w:r>
              <w:rPr>
                <w:rFonts w:ascii="Times New Roman" w:hAnsi="Times New Roman"/>
                <w:sz w:val="28"/>
                <w:szCs w:val="28"/>
              </w:rPr>
              <w:t>Работа с фрагментами картины. Цветовой контраст в изображении пейзажа. Работа с рамкой по рассматриванию лисицы. Нахождение подписи художника.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279" w:type="dxa"/>
            <w:tcBorders>
              <w:top w:val="single" w:color="auto" w:sz="4" w:space="0"/>
              <w:left w:val="single" w:color="auto" w:sz="4" w:space="0"/>
              <w:bottom w:val="single" w:color="auto" w:sz="4" w:space="0"/>
              <w:right w:val="single" w:color="auto" w:sz="4" w:space="0"/>
            </w:tcBorders>
          </w:tcPr>
          <w:p>
            <w:pPr>
              <w:spacing w:after="0" w:line="360" w:lineRule="auto"/>
              <w:contextualSpacing/>
              <w:rPr>
                <w:rFonts w:ascii="Times New Roman" w:hAnsi="Times New Roman"/>
                <w:sz w:val="28"/>
                <w:szCs w:val="28"/>
              </w:rPr>
            </w:pPr>
            <w:r>
              <w:rPr>
                <w:rFonts w:ascii="Times New Roman" w:hAnsi="Times New Roman" w:eastAsia="PragmaticaC"/>
                <w:color w:val="000000"/>
                <w:sz w:val="28"/>
                <w:szCs w:val="28"/>
              </w:rPr>
              <w:t xml:space="preserve">К.А. Коровин. «За чайным столом» </w:t>
            </w:r>
          </w:p>
        </w:tc>
        <w:tc>
          <w:tcPr>
            <w:tcW w:w="507" w:type="dxa"/>
            <w:tcBorders>
              <w:top w:val="single" w:color="auto" w:sz="4" w:space="0"/>
              <w:left w:val="single" w:color="auto" w:sz="4" w:space="0"/>
              <w:bottom w:val="single" w:color="auto" w:sz="4" w:space="0"/>
              <w:right w:val="single" w:color="auto" w:sz="4" w:space="0"/>
            </w:tcBorders>
          </w:tcPr>
          <w:p>
            <w:pPr>
              <w:spacing w:after="0" w:line="360" w:lineRule="auto"/>
              <w:contextualSpacing/>
              <w:rPr>
                <w:rFonts w:ascii="Times New Roman" w:hAnsi="Times New Roman"/>
                <w:sz w:val="28"/>
                <w:szCs w:val="28"/>
              </w:rPr>
            </w:pPr>
            <w:r>
              <w:rPr>
                <w:rFonts w:ascii="Times New Roman" w:hAnsi="Times New Roman"/>
                <w:sz w:val="28"/>
                <w:szCs w:val="28"/>
              </w:rPr>
              <w:t>2</w:t>
            </w:r>
          </w:p>
        </w:tc>
        <w:tc>
          <w:tcPr>
            <w:tcW w:w="571" w:type="dxa"/>
            <w:tcBorders>
              <w:top w:val="single" w:color="auto" w:sz="4" w:space="0"/>
              <w:left w:val="single" w:color="auto" w:sz="4" w:space="0"/>
              <w:bottom w:val="single" w:color="auto" w:sz="4" w:space="0"/>
              <w:right w:val="single" w:color="auto" w:sz="4" w:space="0"/>
            </w:tcBorders>
          </w:tcPr>
          <w:p>
            <w:pPr>
              <w:spacing w:after="0" w:line="360" w:lineRule="auto"/>
              <w:contextualSpacing/>
              <w:jc w:val="both"/>
              <w:rPr>
                <w:rFonts w:ascii="Times New Roman" w:hAnsi="Times New Roman"/>
                <w:sz w:val="28"/>
                <w:szCs w:val="28"/>
              </w:rPr>
            </w:pPr>
            <w:r>
              <w:rPr>
                <w:rFonts w:ascii="Times New Roman" w:hAnsi="Times New Roman"/>
                <w:sz w:val="28"/>
                <w:szCs w:val="28"/>
              </w:rPr>
              <w:t>2</w:t>
            </w:r>
          </w:p>
        </w:tc>
        <w:tc>
          <w:tcPr>
            <w:tcW w:w="7144" w:type="dxa"/>
            <w:tcBorders>
              <w:top w:val="single" w:color="auto" w:sz="4" w:space="0"/>
              <w:left w:val="single" w:color="auto" w:sz="4" w:space="0"/>
              <w:bottom w:val="single" w:color="auto" w:sz="4" w:space="0"/>
              <w:right w:val="single" w:color="auto" w:sz="4" w:space="0"/>
            </w:tcBorders>
          </w:tcPr>
          <w:p>
            <w:pPr>
              <w:spacing w:after="0" w:line="360" w:lineRule="auto"/>
              <w:contextualSpacing/>
              <w:jc w:val="both"/>
              <w:rPr>
                <w:rFonts w:ascii="Times New Roman" w:hAnsi="Times New Roman"/>
                <w:sz w:val="28"/>
                <w:szCs w:val="28"/>
              </w:rPr>
            </w:pPr>
            <w:r>
              <w:rPr>
                <w:rFonts w:ascii="Times New Roman" w:hAnsi="Times New Roman"/>
                <w:sz w:val="28"/>
                <w:szCs w:val="28"/>
              </w:rPr>
              <w:t>Люди на веранде. Описание гостей (определиться, кто гость). Позы, жесты, одежда. Натюрморт перед людьми. Определение, сколько людей было за столом, кто сидел на пятом стуле (мужчина/женщина). Общение, эмоции людей.</w:t>
            </w:r>
          </w:p>
          <w:p>
            <w:pPr>
              <w:spacing w:after="0" w:line="360" w:lineRule="auto"/>
              <w:contextualSpacing/>
              <w:jc w:val="both"/>
              <w:rPr>
                <w:rFonts w:ascii="Times New Roman" w:hAnsi="Times New Roman"/>
                <w:sz w:val="28"/>
                <w:szCs w:val="28"/>
              </w:rPr>
            </w:pPr>
            <w:r>
              <w:rPr>
                <w:rFonts w:ascii="Times New Roman" w:hAnsi="Times New Roman"/>
                <w:sz w:val="28"/>
                <w:szCs w:val="28"/>
              </w:rPr>
              <w:t xml:space="preserve">Городской/загородный дом (имение). Детали, говорящие о теплом времени года. Интересно/грустно, уютно/неуютно всем вместе. Настроение персонажей на картине.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279" w:type="dxa"/>
            <w:tcBorders>
              <w:top w:val="single" w:color="auto" w:sz="4" w:space="0"/>
              <w:left w:val="single" w:color="auto" w:sz="4" w:space="0"/>
              <w:bottom w:val="single" w:color="auto" w:sz="4" w:space="0"/>
              <w:right w:val="single" w:color="auto" w:sz="4" w:space="0"/>
            </w:tcBorders>
          </w:tcPr>
          <w:p>
            <w:pPr>
              <w:spacing w:after="0" w:line="360" w:lineRule="auto"/>
              <w:contextualSpacing/>
              <w:rPr>
                <w:rFonts w:ascii="Times New Roman" w:hAnsi="Times New Roman"/>
                <w:sz w:val="28"/>
                <w:szCs w:val="28"/>
              </w:rPr>
            </w:pPr>
            <w:r>
              <w:rPr>
                <w:rFonts w:ascii="Times New Roman" w:hAnsi="Times New Roman" w:eastAsia="PragmaticaC"/>
                <w:color w:val="000000"/>
                <w:sz w:val="28"/>
                <w:szCs w:val="28"/>
              </w:rPr>
              <w:t>К.А. Коровин. «Алупка»</w:t>
            </w:r>
          </w:p>
        </w:tc>
        <w:tc>
          <w:tcPr>
            <w:tcW w:w="507" w:type="dxa"/>
            <w:tcBorders>
              <w:top w:val="single" w:color="auto" w:sz="4" w:space="0"/>
              <w:left w:val="single" w:color="auto" w:sz="4" w:space="0"/>
              <w:bottom w:val="single" w:color="auto" w:sz="4" w:space="0"/>
              <w:right w:val="single" w:color="auto" w:sz="4" w:space="0"/>
            </w:tcBorders>
          </w:tcPr>
          <w:p>
            <w:pPr>
              <w:spacing w:after="0" w:line="360" w:lineRule="auto"/>
              <w:contextualSpacing/>
              <w:rPr>
                <w:rFonts w:ascii="Times New Roman" w:hAnsi="Times New Roman"/>
                <w:color w:val="000000"/>
                <w:sz w:val="28"/>
                <w:szCs w:val="28"/>
              </w:rPr>
            </w:pPr>
            <w:r>
              <w:rPr>
                <w:rFonts w:ascii="Times New Roman" w:hAnsi="Times New Roman"/>
                <w:color w:val="000000"/>
                <w:sz w:val="28"/>
                <w:szCs w:val="28"/>
              </w:rPr>
              <w:t>2</w:t>
            </w:r>
          </w:p>
        </w:tc>
        <w:tc>
          <w:tcPr>
            <w:tcW w:w="571" w:type="dxa"/>
            <w:tcBorders>
              <w:top w:val="single" w:color="auto" w:sz="4" w:space="0"/>
              <w:left w:val="single" w:color="auto" w:sz="4" w:space="0"/>
              <w:bottom w:val="single" w:color="auto" w:sz="4" w:space="0"/>
              <w:right w:val="single" w:color="auto" w:sz="4" w:space="0"/>
            </w:tcBorders>
          </w:tcPr>
          <w:p>
            <w:pPr>
              <w:spacing w:after="0" w:line="360" w:lineRule="auto"/>
              <w:contextualSpacing/>
              <w:jc w:val="both"/>
              <w:rPr>
                <w:rFonts w:ascii="Times New Roman" w:hAnsi="Times New Roman"/>
                <w:color w:val="000000"/>
                <w:sz w:val="28"/>
                <w:szCs w:val="28"/>
              </w:rPr>
            </w:pPr>
            <w:r>
              <w:rPr>
                <w:rFonts w:ascii="Times New Roman" w:hAnsi="Times New Roman"/>
                <w:color w:val="000000"/>
                <w:sz w:val="28"/>
                <w:szCs w:val="28"/>
              </w:rPr>
              <w:t>2</w:t>
            </w:r>
          </w:p>
        </w:tc>
        <w:tc>
          <w:tcPr>
            <w:tcW w:w="7144" w:type="dxa"/>
            <w:tcBorders>
              <w:top w:val="single" w:color="auto" w:sz="4" w:space="0"/>
              <w:left w:val="single" w:color="auto" w:sz="4" w:space="0"/>
              <w:bottom w:val="single" w:color="auto" w:sz="4" w:space="0"/>
              <w:right w:val="single" w:color="auto" w:sz="4" w:space="0"/>
            </w:tcBorders>
          </w:tcPr>
          <w:p>
            <w:pPr>
              <w:spacing w:after="0" w:line="360" w:lineRule="auto"/>
              <w:contextualSpacing/>
              <w:jc w:val="both"/>
              <w:rPr>
                <w:rFonts w:ascii="Times New Roman" w:hAnsi="Times New Roman"/>
                <w:sz w:val="28"/>
                <w:szCs w:val="28"/>
              </w:rPr>
            </w:pPr>
            <w:r>
              <w:rPr>
                <w:rFonts w:ascii="Times New Roman" w:hAnsi="Times New Roman"/>
                <w:sz w:val="28"/>
                <w:szCs w:val="28"/>
              </w:rPr>
              <w:t xml:space="preserve">Местность, на которой расположена Алупка. Рельеф. Море и суша, граница между ними. Причины строительства дворцов в Алупке. </w:t>
            </w:r>
          </w:p>
          <w:p>
            <w:pPr>
              <w:spacing w:after="0" w:line="360" w:lineRule="auto"/>
              <w:contextualSpacing/>
              <w:jc w:val="both"/>
              <w:rPr>
                <w:rFonts w:ascii="Times New Roman" w:hAnsi="Times New Roman"/>
                <w:sz w:val="28"/>
                <w:szCs w:val="28"/>
              </w:rPr>
            </w:pPr>
            <w:r>
              <w:rPr>
                <w:rFonts w:ascii="Times New Roman" w:hAnsi="Times New Roman"/>
                <w:sz w:val="28"/>
                <w:szCs w:val="28"/>
              </w:rPr>
              <w:t>Работа с вертикальной рамкой в левом нижнем углу на репродукции. Домик с двумя окнами, забор, деревья за забором. Группа людей на берегу моря. Нахождение постройки на круге-фрагменте.</w:t>
            </w:r>
          </w:p>
          <w:p>
            <w:pPr>
              <w:spacing w:after="0" w:line="360" w:lineRule="auto"/>
              <w:contextualSpacing/>
              <w:jc w:val="both"/>
              <w:rPr>
                <w:rFonts w:ascii="Times New Roman" w:hAnsi="Times New Roman"/>
                <w:sz w:val="28"/>
                <w:szCs w:val="28"/>
              </w:rPr>
            </w:pPr>
            <w:r>
              <w:rPr>
                <w:rFonts w:ascii="Times New Roman" w:hAnsi="Times New Roman"/>
                <w:sz w:val="28"/>
                <w:szCs w:val="28"/>
              </w:rPr>
              <w:t>Работа с вертикальной рамкой над фрагментом с лодками на репродукции. Обнаружение паруса на кругах-фрагментах на полях репродукции.</w:t>
            </w:r>
          </w:p>
          <w:p>
            <w:pPr>
              <w:spacing w:after="0" w:line="360" w:lineRule="auto"/>
              <w:contextualSpacing/>
              <w:jc w:val="both"/>
              <w:rPr>
                <w:rFonts w:ascii="Times New Roman" w:hAnsi="Times New Roman"/>
                <w:sz w:val="28"/>
                <w:szCs w:val="28"/>
              </w:rPr>
            </w:pPr>
            <w:r>
              <w:rPr>
                <w:rFonts w:ascii="Times New Roman" w:hAnsi="Times New Roman"/>
                <w:sz w:val="28"/>
                <w:szCs w:val="28"/>
              </w:rPr>
              <w:t>Работа с большой вертикальной рамкой над фрагментом репродукции в правом нижнем углу. Открытый павильон, окрашенный в желтый цвет, строительные материалы и лодки рядом. Отыскивание темной лодки с ярко-желтым днищем на кругах-фрагментах на полях репродукции.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279" w:type="dxa"/>
            <w:tcBorders>
              <w:top w:val="single" w:color="auto" w:sz="4" w:space="0"/>
              <w:left w:val="single" w:color="auto" w:sz="4" w:space="0"/>
              <w:bottom w:val="single" w:color="auto" w:sz="4" w:space="0"/>
              <w:right w:val="single" w:color="auto" w:sz="4" w:space="0"/>
            </w:tcBorders>
          </w:tcPr>
          <w:p>
            <w:pPr>
              <w:spacing w:after="0" w:line="360" w:lineRule="auto"/>
              <w:contextualSpacing/>
              <w:rPr>
                <w:rFonts w:ascii="Times New Roman" w:hAnsi="Times New Roman"/>
                <w:sz w:val="28"/>
                <w:szCs w:val="28"/>
              </w:rPr>
            </w:pPr>
            <w:r>
              <w:rPr>
                <w:rFonts w:ascii="Times New Roman" w:hAnsi="Times New Roman" w:eastAsia="PragmaticaC"/>
                <w:color w:val="000000"/>
                <w:sz w:val="28"/>
                <w:szCs w:val="28"/>
              </w:rPr>
              <w:t>И.Е. Репин. «Портрет Павла Михайловича Третьякова»</w:t>
            </w:r>
          </w:p>
        </w:tc>
        <w:tc>
          <w:tcPr>
            <w:tcW w:w="507" w:type="dxa"/>
            <w:tcBorders>
              <w:top w:val="single" w:color="auto" w:sz="4" w:space="0"/>
              <w:left w:val="single" w:color="auto" w:sz="4" w:space="0"/>
              <w:bottom w:val="single" w:color="auto" w:sz="4" w:space="0"/>
              <w:right w:val="single" w:color="auto" w:sz="4" w:space="0"/>
            </w:tcBorders>
          </w:tcPr>
          <w:p>
            <w:pPr>
              <w:spacing w:after="0" w:line="360" w:lineRule="auto"/>
              <w:contextualSpacing/>
              <w:rPr>
                <w:rFonts w:ascii="Times New Roman" w:hAnsi="Times New Roman"/>
                <w:sz w:val="28"/>
                <w:szCs w:val="28"/>
              </w:rPr>
            </w:pPr>
            <w:r>
              <w:rPr>
                <w:rFonts w:ascii="Times New Roman" w:hAnsi="Times New Roman"/>
                <w:sz w:val="28"/>
                <w:szCs w:val="28"/>
              </w:rPr>
              <w:t>2</w:t>
            </w:r>
          </w:p>
        </w:tc>
        <w:tc>
          <w:tcPr>
            <w:tcW w:w="571" w:type="dxa"/>
            <w:tcBorders>
              <w:top w:val="single" w:color="auto" w:sz="4" w:space="0"/>
              <w:left w:val="single" w:color="auto" w:sz="4" w:space="0"/>
              <w:bottom w:val="single" w:color="auto" w:sz="4" w:space="0"/>
              <w:right w:val="single" w:color="auto" w:sz="4" w:space="0"/>
            </w:tcBorders>
          </w:tcPr>
          <w:p>
            <w:pPr>
              <w:spacing w:after="0" w:line="360" w:lineRule="auto"/>
              <w:contextualSpacing/>
              <w:jc w:val="both"/>
              <w:rPr>
                <w:rFonts w:ascii="Times New Roman" w:hAnsi="Times New Roman"/>
                <w:sz w:val="28"/>
                <w:szCs w:val="28"/>
              </w:rPr>
            </w:pPr>
            <w:r>
              <w:rPr>
                <w:rFonts w:ascii="Times New Roman" w:hAnsi="Times New Roman"/>
                <w:sz w:val="28"/>
                <w:szCs w:val="28"/>
              </w:rPr>
              <w:t>2</w:t>
            </w:r>
          </w:p>
        </w:tc>
        <w:tc>
          <w:tcPr>
            <w:tcW w:w="7144" w:type="dxa"/>
            <w:tcBorders>
              <w:top w:val="single" w:color="auto" w:sz="4" w:space="0"/>
              <w:left w:val="single" w:color="auto" w:sz="4" w:space="0"/>
              <w:bottom w:val="single" w:color="auto" w:sz="4" w:space="0"/>
              <w:right w:val="single" w:color="auto" w:sz="4" w:space="0"/>
            </w:tcBorders>
          </w:tcPr>
          <w:p>
            <w:pPr>
              <w:spacing w:after="0" w:line="360" w:lineRule="auto"/>
              <w:contextualSpacing/>
              <w:jc w:val="both"/>
              <w:rPr>
                <w:rFonts w:ascii="Times New Roman" w:hAnsi="Times New Roman"/>
                <w:color w:val="000000"/>
                <w:sz w:val="28"/>
                <w:szCs w:val="28"/>
              </w:rPr>
            </w:pPr>
            <w:r>
              <w:rPr>
                <w:rFonts w:ascii="Times New Roman" w:hAnsi="Times New Roman"/>
                <w:sz w:val="28"/>
                <w:szCs w:val="28"/>
              </w:rPr>
              <w:t xml:space="preserve">О личности П.М. </w:t>
            </w:r>
            <w:r>
              <w:rPr>
                <w:rFonts w:ascii="Times New Roman" w:hAnsi="Times New Roman"/>
                <w:color w:val="000000"/>
                <w:sz w:val="28"/>
                <w:szCs w:val="28"/>
              </w:rPr>
              <w:t>Третьякова. Дар родному городу. 1856 год – год рождения художественного музея, который сейчас называется Государственной Третьяковской галереей. В 2006 году ГТГ исполнилось 150 лет.</w:t>
            </w:r>
          </w:p>
          <w:p>
            <w:pPr>
              <w:spacing w:after="0" w:line="360" w:lineRule="auto"/>
              <w:contextualSpacing/>
              <w:jc w:val="both"/>
              <w:rPr>
                <w:rFonts w:ascii="Times New Roman" w:hAnsi="Times New Roman"/>
                <w:sz w:val="28"/>
                <w:szCs w:val="28"/>
              </w:rPr>
            </w:pPr>
            <w:r>
              <w:rPr>
                <w:rFonts w:ascii="Times New Roman" w:hAnsi="Times New Roman"/>
                <w:color w:val="000000"/>
                <w:sz w:val="28"/>
                <w:szCs w:val="28"/>
              </w:rPr>
              <w:t xml:space="preserve">Рассматривание картины И. </w:t>
            </w:r>
            <w:r>
              <w:rPr>
                <w:rFonts w:ascii="Times New Roman" w:hAnsi="Times New Roman" w:eastAsia="PragmaticaC"/>
                <w:color w:val="000000"/>
                <w:sz w:val="28"/>
                <w:szCs w:val="28"/>
              </w:rPr>
              <w:t xml:space="preserve">Репина «Портрет Павла Михайловича Третьякова». Поза, лицо создателя галереи. </w:t>
            </w:r>
            <w:r>
              <w:rPr>
                <w:rFonts w:ascii="Times New Roman" w:hAnsi="Times New Roman"/>
                <w:color w:val="000000"/>
                <w:sz w:val="28"/>
                <w:szCs w:val="28"/>
              </w:rPr>
              <w:t>Впечатление, которое производит  портрет. Что можно сказать об изображенном на нем человеке (оригинале) и какого человека видел перед собой художник?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279" w:type="dxa"/>
            <w:tcBorders>
              <w:top w:val="single" w:color="auto" w:sz="4" w:space="0"/>
              <w:left w:val="single" w:color="auto" w:sz="4" w:space="0"/>
              <w:bottom w:val="single" w:color="auto" w:sz="4" w:space="0"/>
              <w:right w:val="single" w:color="auto" w:sz="4" w:space="0"/>
            </w:tcBorders>
          </w:tcPr>
          <w:p>
            <w:pPr>
              <w:spacing w:after="0" w:line="360" w:lineRule="auto"/>
              <w:contextualSpacing/>
              <w:rPr>
                <w:rFonts w:ascii="Times New Roman" w:hAnsi="Times New Roman" w:eastAsia="PragmaticaC"/>
                <w:color w:val="000000"/>
                <w:sz w:val="28"/>
                <w:szCs w:val="28"/>
              </w:rPr>
            </w:pPr>
            <w:r>
              <w:rPr>
                <w:rFonts w:ascii="Times New Roman" w:hAnsi="Times New Roman" w:eastAsia="PragmaticaC"/>
                <w:color w:val="000000"/>
                <w:sz w:val="28"/>
                <w:szCs w:val="28"/>
              </w:rPr>
              <w:t>ИТОГО</w:t>
            </w:r>
          </w:p>
        </w:tc>
        <w:tc>
          <w:tcPr>
            <w:tcW w:w="507" w:type="dxa"/>
            <w:tcBorders>
              <w:top w:val="single" w:color="auto" w:sz="4" w:space="0"/>
              <w:left w:val="single" w:color="auto" w:sz="4" w:space="0"/>
              <w:bottom w:val="single" w:color="auto" w:sz="4" w:space="0"/>
              <w:right w:val="single" w:color="auto" w:sz="4" w:space="0"/>
            </w:tcBorders>
          </w:tcPr>
          <w:p>
            <w:pPr>
              <w:spacing w:after="0" w:line="360" w:lineRule="auto"/>
              <w:contextualSpacing/>
              <w:rPr>
                <w:rFonts w:ascii="Times New Roman" w:hAnsi="Times New Roman"/>
                <w:sz w:val="28"/>
                <w:szCs w:val="28"/>
              </w:rPr>
            </w:pPr>
            <w:r>
              <w:rPr>
                <w:rFonts w:ascii="Times New Roman" w:hAnsi="Times New Roman"/>
                <w:sz w:val="28"/>
                <w:szCs w:val="28"/>
              </w:rPr>
              <w:t>34</w:t>
            </w:r>
          </w:p>
        </w:tc>
        <w:tc>
          <w:tcPr>
            <w:tcW w:w="571" w:type="dxa"/>
            <w:tcBorders>
              <w:top w:val="single" w:color="auto" w:sz="4" w:space="0"/>
              <w:left w:val="single" w:color="auto" w:sz="4" w:space="0"/>
              <w:bottom w:val="single" w:color="auto" w:sz="4" w:space="0"/>
              <w:right w:val="single" w:color="auto" w:sz="4" w:space="0"/>
            </w:tcBorders>
          </w:tcPr>
          <w:p>
            <w:pPr>
              <w:spacing w:after="0" w:line="360" w:lineRule="auto"/>
              <w:contextualSpacing/>
              <w:jc w:val="both"/>
              <w:rPr>
                <w:rFonts w:ascii="Times New Roman" w:hAnsi="Times New Roman"/>
                <w:sz w:val="28"/>
                <w:szCs w:val="28"/>
              </w:rPr>
            </w:pPr>
            <w:r>
              <w:rPr>
                <w:rFonts w:ascii="Times New Roman" w:hAnsi="Times New Roman"/>
                <w:sz w:val="28"/>
                <w:szCs w:val="28"/>
              </w:rPr>
              <w:t>34</w:t>
            </w:r>
          </w:p>
        </w:tc>
        <w:tc>
          <w:tcPr>
            <w:tcW w:w="7144" w:type="dxa"/>
            <w:tcBorders>
              <w:top w:val="single" w:color="auto" w:sz="4" w:space="0"/>
              <w:left w:val="single" w:color="auto" w:sz="4" w:space="0"/>
              <w:bottom w:val="single" w:color="auto" w:sz="4" w:space="0"/>
              <w:right w:val="single" w:color="auto" w:sz="4" w:space="0"/>
            </w:tcBorders>
          </w:tcPr>
          <w:p>
            <w:pPr>
              <w:spacing w:after="0" w:line="360" w:lineRule="auto"/>
              <w:contextualSpacing/>
              <w:jc w:val="both"/>
              <w:rPr>
                <w:rFonts w:ascii="Times New Roman" w:hAnsi="Times New Roman"/>
                <w:sz w:val="28"/>
                <w:szCs w:val="28"/>
              </w:rPr>
            </w:pPr>
          </w:p>
        </w:tc>
      </w:tr>
    </w:tbl>
    <w:p>
      <w:pPr>
        <w:spacing w:line="360" w:lineRule="auto"/>
        <w:contextualSpacing/>
        <w:rPr>
          <w:rFonts w:ascii="Times New Roman" w:hAnsi="Times New Roman"/>
          <w:sz w:val="28"/>
          <w:szCs w:val="28"/>
        </w:rPr>
      </w:pPr>
    </w:p>
    <w:p>
      <w:pPr>
        <w:spacing w:line="360" w:lineRule="auto"/>
        <w:contextualSpacing/>
        <w:jc w:val="center"/>
        <w:rPr>
          <w:rFonts w:ascii="Times New Roman" w:hAnsi="Times New Roman"/>
          <w:b w:val="0"/>
          <w:bCs/>
          <w:sz w:val="28"/>
          <w:szCs w:val="28"/>
        </w:rPr>
      </w:pPr>
      <w:bookmarkStart w:id="0" w:name="_GoBack"/>
      <w:r>
        <w:rPr>
          <w:rFonts w:ascii="Times New Roman" w:hAnsi="Times New Roman"/>
          <w:b w:val="0"/>
          <w:bCs/>
          <w:sz w:val="28"/>
          <w:szCs w:val="28"/>
        </w:rPr>
        <w:t>1 класс</w:t>
      </w:r>
    </w:p>
    <w:p>
      <w:pPr>
        <w:spacing w:line="360" w:lineRule="auto"/>
        <w:ind w:firstLine="567"/>
        <w:contextualSpacing/>
        <w:jc w:val="both"/>
        <w:rPr>
          <w:rFonts w:ascii="Times New Roman" w:hAnsi="Times New Roman"/>
          <w:b w:val="0"/>
          <w:bCs/>
          <w:sz w:val="28"/>
          <w:szCs w:val="28"/>
        </w:rPr>
      </w:pPr>
      <w:r>
        <w:rPr>
          <w:rFonts w:ascii="Times New Roman" w:hAnsi="Times New Roman"/>
          <w:b w:val="0"/>
          <w:bCs/>
          <w:sz w:val="28"/>
          <w:szCs w:val="28"/>
        </w:rPr>
        <w:t>Предполагаемые результаты деятельности: осмысление ребенком себя, как частички окружающего мира и обретение уверенности в своей значимости. Умение пользоваться лупой. Умение поддерживать обстановку доброжелательности и радости общения, уважения друг к другу; организация самообслуживания, уважения к окружающим.</w:t>
      </w:r>
    </w:p>
    <w:p>
      <w:pPr>
        <w:spacing w:line="360" w:lineRule="auto"/>
        <w:contextualSpacing/>
        <w:jc w:val="center"/>
        <w:rPr>
          <w:rFonts w:ascii="Times New Roman" w:hAnsi="Times New Roman"/>
          <w:b w:val="0"/>
          <w:bCs/>
          <w:sz w:val="28"/>
          <w:szCs w:val="28"/>
        </w:rPr>
      </w:pPr>
      <w:r>
        <w:rPr>
          <w:rFonts w:ascii="Times New Roman" w:hAnsi="Times New Roman"/>
          <w:b w:val="0"/>
          <w:bCs/>
          <w:sz w:val="28"/>
          <w:szCs w:val="28"/>
        </w:rPr>
        <w:t>2 класс</w:t>
      </w:r>
    </w:p>
    <w:p>
      <w:pPr>
        <w:spacing w:line="360" w:lineRule="auto"/>
        <w:ind w:firstLine="708"/>
        <w:contextualSpacing/>
        <w:jc w:val="both"/>
        <w:rPr>
          <w:rFonts w:ascii="Times New Roman" w:hAnsi="Times New Roman"/>
          <w:b w:val="0"/>
          <w:bCs/>
          <w:sz w:val="28"/>
          <w:szCs w:val="28"/>
        </w:rPr>
      </w:pPr>
      <w:r>
        <w:rPr>
          <w:rFonts w:ascii="Times New Roman" w:hAnsi="Times New Roman"/>
          <w:b w:val="0"/>
          <w:bCs/>
          <w:sz w:val="28"/>
          <w:szCs w:val="28"/>
        </w:rPr>
        <w:t>Предполагаемый результат: Воспитание гуманности, понимания ценности искусства, способности к состраданию, сопереживанию, терпению, доброжелательности. Высокий уровень самосознания, чувство собственного достоинства, самодисциплине. Сознательное отношение к народному достоянию.</w:t>
      </w:r>
    </w:p>
    <w:p>
      <w:pPr>
        <w:spacing w:line="360" w:lineRule="auto"/>
        <w:contextualSpacing/>
        <w:jc w:val="center"/>
        <w:rPr>
          <w:rFonts w:ascii="Times New Roman" w:hAnsi="Times New Roman"/>
          <w:b w:val="0"/>
          <w:bCs/>
          <w:sz w:val="28"/>
          <w:szCs w:val="28"/>
        </w:rPr>
      </w:pPr>
      <w:r>
        <w:rPr>
          <w:rFonts w:ascii="Times New Roman" w:hAnsi="Times New Roman"/>
          <w:b w:val="0"/>
          <w:bCs/>
          <w:sz w:val="28"/>
          <w:szCs w:val="28"/>
        </w:rPr>
        <w:t>3 класс</w:t>
      </w:r>
    </w:p>
    <w:p>
      <w:pPr>
        <w:spacing w:line="360" w:lineRule="auto"/>
        <w:ind w:left="360"/>
        <w:contextualSpacing/>
        <w:jc w:val="both"/>
        <w:rPr>
          <w:rFonts w:ascii="Times New Roman" w:hAnsi="Times New Roman"/>
          <w:b w:val="0"/>
          <w:bCs/>
          <w:sz w:val="28"/>
          <w:szCs w:val="28"/>
        </w:rPr>
      </w:pPr>
      <w:r>
        <w:rPr>
          <w:rFonts w:ascii="Times New Roman" w:hAnsi="Times New Roman"/>
          <w:b w:val="0"/>
          <w:bCs/>
          <w:sz w:val="28"/>
          <w:szCs w:val="28"/>
        </w:rPr>
        <w:t>Требования к уровню подготовки обучающихся к концу 3 класса.</w:t>
      </w:r>
    </w:p>
    <w:p>
      <w:pPr>
        <w:pStyle w:val="10"/>
        <w:widowControl/>
        <w:spacing w:before="48" w:line="360" w:lineRule="auto"/>
        <w:ind w:left="288"/>
        <w:contextualSpacing/>
        <w:jc w:val="both"/>
        <w:rPr>
          <w:rFonts w:ascii="Times New Roman" w:hAnsi="Times New Roman"/>
          <w:b w:val="0"/>
          <w:bCs/>
          <w:sz w:val="28"/>
          <w:szCs w:val="28"/>
        </w:rPr>
      </w:pPr>
      <w:r>
        <w:rPr>
          <w:rFonts w:ascii="Times New Roman" w:hAnsi="Times New Roman"/>
          <w:b w:val="0"/>
          <w:bCs/>
          <w:sz w:val="28"/>
          <w:szCs w:val="28"/>
        </w:rPr>
        <w:t xml:space="preserve">Обучающиеся должны </w:t>
      </w:r>
    </w:p>
    <w:p>
      <w:pPr>
        <w:pStyle w:val="10"/>
        <w:widowControl/>
        <w:spacing w:before="48" w:line="360" w:lineRule="auto"/>
        <w:ind w:left="288"/>
        <w:contextualSpacing/>
        <w:jc w:val="both"/>
        <w:rPr>
          <w:rFonts w:ascii="Times New Roman" w:hAnsi="Times New Roman"/>
          <w:b w:val="0"/>
          <w:bCs/>
          <w:sz w:val="28"/>
          <w:szCs w:val="28"/>
        </w:rPr>
      </w:pPr>
      <w:r>
        <w:rPr>
          <w:rFonts w:ascii="Times New Roman" w:hAnsi="Times New Roman"/>
          <w:b w:val="0"/>
          <w:bCs/>
          <w:sz w:val="28"/>
          <w:szCs w:val="28"/>
        </w:rPr>
        <w:t>владеть общеучебными умениями:</w:t>
      </w:r>
    </w:p>
    <w:p>
      <w:pPr>
        <w:pStyle w:val="11"/>
        <w:widowControl/>
        <w:numPr>
          <w:ilvl w:val="0"/>
          <w:numId w:val="6"/>
        </w:numPr>
        <w:tabs>
          <w:tab w:val="left" w:pos="523"/>
        </w:tabs>
        <w:spacing w:line="360" w:lineRule="auto"/>
        <w:contextualSpacing/>
        <w:jc w:val="both"/>
        <w:rPr>
          <w:rFonts w:ascii="Times New Roman" w:hAnsi="Times New Roman"/>
          <w:b w:val="0"/>
          <w:bCs/>
          <w:sz w:val="28"/>
          <w:szCs w:val="28"/>
        </w:rPr>
      </w:pPr>
      <w:r>
        <w:rPr>
          <w:rFonts w:ascii="Times New Roman" w:hAnsi="Times New Roman"/>
          <w:b w:val="0"/>
          <w:bCs/>
          <w:sz w:val="28"/>
          <w:szCs w:val="28"/>
        </w:rPr>
        <w:t>наблюдения, слушания, чтения;</w:t>
      </w:r>
    </w:p>
    <w:p>
      <w:pPr>
        <w:pStyle w:val="11"/>
        <w:widowControl/>
        <w:numPr>
          <w:ilvl w:val="0"/>
          <w:numId w:val="6"/>
        </w:numPr>
        <w:tabs>
          <w:tab w:val="left" w:pos="523"/>
        </w:tabs>
        <w:spacing w:line="360" w:lineRule="auto"/>
        <w:contextualSpacing/>
        <w:jc w:val="both"/>
        <w:rPr>
          <w:rFonts w:ascii="Times New Roman" w:hAnsi="Times New Roman"/>
          <w:b w:val="0"/>
          <w:bCs/>
          <w:sz w:val="28"/>
          <w:szCs w:val="28"/>
        </w:rPr>
      </w:pPr>
      <w:r>
        <w:rPr>
          <w:rFonts w:ascii="Times New Roman" w:hAnsi="Times New Roman"/>
          <w:b w:val="0"/>
          <w:bCs/>
          <w:sz w:val="28"/>
          <w:szCs w:val="28"/>
        </w:rPr>
        <w:t xml:space="preserve">классификации и обобщения; </w:t>
      </w:r>
    </w:p>
    <w:p>
      <w:pPr>
        <w:pStyle w:val="12"/>
        <w:widowControl/>
        <w:numPr>
          <w:ilvl w:val="0"/>
          <w:numId w:val="6"/>
        </w:numPr>
        <w:spacing w:line="360" w:lineRule="auto"/>
        <w:contextualSpacing/>
        <w:jc w:val="both"/>
        <w:rPr>
          <w:rFonts w:ascii="Times New Roman" w:hAnsi="Times New Roman"/>
          <w:b w:val="0"/>
          <w:bCs/>
          <w:sz w:val="28"/>
          <w:szCs w:val="28"/>
        </w:rPr>
      </w:pPr>
      <w:r>
        <w:rPr>
          <w:rFonts w:ascii="Times New Roman" w:hAnsi="Times New Roman"/>
          <w:b w:val="0"/>
          <w:bCs/>
          <w:sz w:val="28"/>
          <w:szCs w:val="28"/>
        </w:rPr>
        <w:t>самопроверки и самоконтроля (в их соответствии структурно-содержательным особенностям учебной деятельности);</w:t>
      </w:r>
    </w:p>
    <w:p>
      <w:pPr>
        <w:pStyle w:val="13"/>
        <w:widowControl/>
        <w:numPr>
          <w:ilvl w:val="0"/>
          <w:numId w:val="6"/>
        </w:numPr>
        <w:tabs>
          <w:tab w:val="left" w:pos="514"/>
        </w:tabs>
        <w:spacing w:before="173" w:line="360" w:lineRule="auto"/>
        <w:contextualSpacing/>
        <w:rPr>
          <w:rFonts w:ascii="Times New Roman" w:hAnsi="Times New Roman"/>
          <w:b w:val="0"/>
          <w:bCs/>
          <w:sz w:val="28"/>
          <w:szCs w:val="28"/>
        </w:rPr>
      </w:pPr>
      <w:r>
        <w:rPr>
          <w:rFonts w:ascii="Times New Roman" w:hAnsi="Times New Roman"/>
          <w:b w:val="0"/>
          <w:bCs/>
          <w:sz w:val="28"/>
          <w:szCs w:val="28"/>
        </w:rPr>
        <w:t>анализа своего ответа, как и анализа ответа товарищей;</w:t>
      </w:r>
    </w:p>
    <w:p>
      <w:pPr>
        <w:pStyle w:val="13"/>
        <w:widowControl/>
        <w:numPr>
          <w:ilvl w:val="0"/>
          <w:numId w:val="6"/>
        </w:numPr>
        <w:tabs>
          <w:tab w:val="left" w:pos="514"/>
        </w:tabs>
        <w:spacing w:line="360" w:lineRule="auto"/>
        <w:contextualSpacing/>
        <w:rPr>
          <w:rFonts w:ascii="Times New Roman" w:hAnsi="Times New Roman"/>
          <w:b w:val="0"/>
          <w:bCs/>
          <w:sz w:val="28"/>
          <w:szCs w:val="28"/>
        </w:rPr>
      </w:pPr>
      <w:r>
        <w:rPr>
          <w:rFonts w:ascii="Times New Roman" w:hAnsi="Times New Roman"/>
          <w:b w:val="0"/>
          <w:bCs/>
          <w:sz w:val="28"/>
          <w:szCs w:val="28"/>
        </w:rPr>
        <w:t>установления причинно-следственных связей, закономерностей;</w:t>
      </w:r>
    </w:p>
    <w:p>
      <w:pPr>
        <w:pStyle w:val="15"/>
        <w:widowControl/>
        <w:tabs>
          <w:tab w:val="left" w:pos="437"/>
        </w:tabs>
        <w:spacing w:before="53" w:line="360" w:lineRule="auto"/>
        <w:ind w:left="278"/>
        <w:contextualSpacing/>
        <w:jc w:val="both"/>
        <w:rPr>
          <w:rFonts w:ascii="Times New Roman" w:hAnsi="Times New Roman"/>
          <w:b w:val="0"/>
          <w:bCs/>
          <w:sz w:val="28"/>
          <w:szCs w:val="28"/>
        </w:rPr>
      </w:pPr>
      <w:r>
        <w:rPr>
          <w:rFonts w:ascii="Times New Roman" w:hAnsi="Times New Roman"/>
          <w:b w:val="0"/>
          <w:bCs/>
          <w:sz w:val="28"/>
          <w:szCs w:val="28"/>
        </w:rPr>
        <w:t>знать/понимать:</w:t>
      </w:r>
    </w:p>
    <w:p>
      <w:pPr>
        <w:pStyle w:val="13"/>
        <w:widowControl/>
        <w:numPr>
          <w:ilvl w:val="0"/>
          <w:numId w:val="7"/>
        </w:numPr>
        <w:tabs>
          <w:tab w:val="left" w:pos="514"/>
        </w:tabs>
        <w:spacing w:line="360" w:lineRule="auto"/>
        <w:ind w:left="709" w:right="72"/>
        <w:contextualSpacing/>
        <w:rPr>
          <w:rFonts w:ascii="Times New Roman" w:hAnsi="Times New Roman"/>
          <w:b w:val="0"/>
          <w:bCs/>
          <w:sz w:val="28"/>
          <w:szCs w:val="28"/>
        </w:rPr>
      </w:pPr>
      <w:r>
        <w:rPr>
          <w:rFonts w:ascii="Times New Roman" w:hAnsi="Times New Roman"/>
          <w:b w:val="0"/>
          <w:bCs/>
          <w:sz w:val="28"/>
          <w:szCs w:val="28"/>
        </w:rPr>
        <w:t>значения ключевых слов, раскрывающих курс: натюрморт, пейзаж, портрет;</w:t>
      </w:r>
    </w:p>
    <w:p>
      <w:pPr>
        <w:pStyle w:val="14"/>
        <w:widowControl/>
        <w:tabs>
          <w:tab w:val="left" w:pos="437"/>
        </w:tabs>
        <w:spacing w:before="58" w:line="360" w:lineRule="auto"/>
        <w:ind w:left="278"/>
        <w:contextualSpacing/>
        <w:jc w:val="both"/>
        <w:rPr>
          <w:rFonts w:ascii="Times New Roman" w:hAnsi="Times New Roman"/>
          <w:b w:val="0"/>
          <w:bCs/>
          <w:sz w:val="28"/>
          <w:szCs w:val="28"/>
        </w:rPr>
      </w:pPr>
      <w:r>
        <w:rPr>
          <w:rFonts w:ascii="Times New Roman" w:hAnsi="Times New Roman"/>
          <w:b w:val="0"/>
          <w:bCs/>
          <w:sz w:val="28"/>
          <w:szCs w:val="28"/>
        </w:rPr>
        <w:t>уметь:</w:t>
      </w:r>
    </w:p>
    <w:p>
      <w:pPr>
        <w:pStyle w:val="13"/>
        <w:widowControl/>
        <w:numPr>
          <w:ilvl w:val="0"/>
          <w:numId w:val="8"/>
        </w:numPr>
        <w:tabs>
          <w:tab w:val="left" w:pos="514"/>
        </w:tabs>
        <w:spacing w:line="360" w:lineRule="auto"/>
        <w:ind w:right="67"/>
        <w:contextualSpacing/>
        <w:rPr>
          <w:rFonts w:ascii="Times New Roman" w:hAnsi="Times New Roman"/>
          <w:b w:val="0"/>
          <w:bCs/>
          <w:sz w:val="28"/>
          <w:szCs w:val="28"/>
        </w:rPr>
      </w:pPr>
      <w:r>
        <w:rPr>
          <w:rFonts w:ascii="Times New Roman" w:hAnsi="Times New Roman"/>
          <w:b w:val="0"/>
          <w:bCs/>
          <w:sz w:val="28"/>
          <w:szCs w:val="28"/>
        </w:rPr>
        <w:t>использовать источники изучения прошлого (вещественные, устные, письменные) для приобретения первоначальных историко-обществоведческих знаний;</w:t>
      </w:r>
    </w:p>
    <w:p>
      <w:pPr>
        <w:pStyle w:val="13"/>
        <w:widowControl/>
        <w:numPr>
          <w:ilvl w:val="0"/>
          <w:numId w:val="8"/>
        </w:numPr>
        <w:tabs>
          <w:tab w:val="left" w:pos="514"/>
        </w:tabs>
        <w:spacing w:line="360" w:lineRule="auto"/>
        <w:ind w:right="62"/>
        <w:contextualSpacing/>
        <w:rPr>
          <w:rFonts w:ascii="Times New Roman" w:hAnsi="Times New Roman"/>
          <w:b w:val="0"/>
          <w:bCs/>
          <w:sz w:val="28"/>
          <w:szCs w:val="28"/>
        </w:rPr>
      </w:pPr>
      <w:r>
        <w:rPr>
          <w:rFonts w:ascii="Times New Roman" w:hAnsi="Times New Roman"/>
          <w:b w:val="0"/>
          <w:bCs/>
          <w:sz w:val="28"/>
          <w:szCs w:val="28"/>
        </w:rPr>
        <w:t>ориентироваться в периодах предыстории и истории, событиях изображенного на полотне;</w:t>
      </w:r>
    </w:p>
    <w:p>
      <w:pPr>
        <w:pStyle w:val="13"/>
        <w:widowControl/>
        <w:numPr>
          <w:ilvl w:val="0"/>
          <w:numId w:val="8"/>
        </w:numPr>
        <w:tabs>
          <w:tab w:val="left" w:pos="514"/>
        </w:tabs>
        <w:spacing w:line="360" w:lineRule="auto"/>
        <w:ind w:right="43"/>
        <w:contextualSpacing/>
        <w:rPr>
          <w:rFonts w:ascii="Times New Roman" w:hAnsi="Times New Roman"/>
          <w:b w:val="0"/>
          <w:bCs/>
          <w:sz w:val="28"/>
          <w:szCs w:val="28"/>
        </w:rPr>
      </w:pPr>
      <w:r>
        <w:rPr>
          <w:rFonts w:ascii="Times New Roman" w:hAnsi="Times New Roman"/>
          <w:b w:val="0"/>
          <w:bCs/>
          <w:sz w:val="28"/>
          <w:szCs w:val="28"/>
        </w:rPr>
        <w:t>рассказывать о родной стране, столице, приводить примеры исторических и культурных памятников страны (не менее трех), ряда других стран, родного края (не менее трех);</w:t>
      </w:r>
    </w:p>
    <w:p>
      <w:pPr>
        <w:pStyle w:val="13"/>
        <w:widowControl/>
        <w:numPr>
          <w:ilvl w:val="0"/>
          <w:numId w:val="8"/>
        </w:numPr>
        <w:tabs>
          <w:tab w:val="left" w:pos="514"/>
        </w:tabs>
        <w:spacing w:line="360" w:lineRule="auto"/>
        <w:ind w:right="34"/>
        <w:contextualSpacing/>
        <w:rPr>
          <w:rFonts w:ascii="Times New Roman" w:hAnsi="Times New Roman"/>
          <w:b w:val="0"/>
          <w:bCs/>
          <w:sz w:val="28"/>
          <w:szCs w:val="28"/>
        </w:rPr>
      </w:pPr>
      <w:r>
        <w:rPr>
          <w:rFonts w:ascii="Times New Roman" w:hAnsi="Times New Roman"/>
          <w:b w:val="0"/>
          <w:bCs/>
          <w:sz w:val="28"/>
          <w:szCs w:val="28"/>
        </w:rPr>
        <w:t>различать и сравнивать элементарные этические и эстетические понятия (добро и зло, трудолюбие и леность, красиво и некрасиво).</w:t>
      </w:r>
    </w:p>
    <w:p>
      <w:pPr>
        <w:pStyle w:val="13"/>
        <w:widowControl/>
        <w:tabs>
          <w:tab w:val="left" w:pos="514"/>
        </w:tabs>
        <w:spacing w:line="360" w:lineRule="auto"/>
        <w:ind w:right="34" w:firstLine="0"/>
        <w:contextualSpacing/>
        <w:jc w:val="center"/>
        <w:rPr>
          <w:rFonts w:ascii="Times New Roman" w:hAnsi="Times New Roman"/>
          <w:b w:val="0"/>
          <w:bCs/>
          <w:sz w:val="28"/>
          <w:szCs w:val="28"/>
        </w:rPr>
      </w:pPr>
      <w:r>
        <w:rPr>
          <w:rFonts w:ascii="Times New Roman" w:hAnsi="Times New Roman"/>
          <w:b w:val="0"/>
          <w:bCs/>
          <w:sz w:val="28"/>
          <w:szCs w:val="28"/>
        </w:rPr>
        <w:t>4 класс</w:t>
      </w:r>
    </w:p>
    <w:p>
      <w:pPr>
        <w:pStyle w:val="17"/>
        <w:widowControl/>
        <w:spacing w:before="34" w:line="360" w:lineRule="auto"/>
        <w:contextualSpacing/>
        <w:jc w:val="both"/>
        <w:rPr>
          <w:rFonts w:ascii="Times New Roman" w:hAnsi="Times New Roman"/>
          <w:b w:val="0"/>
          <w:bCs/>
          <w:sz w:val="28"/>
          <w:szCs w:val="28"/>
        </w:rPr>
      </w:pPr>
      <w:r>
        <w:rPr>
          <w:rFonts w:ascii="Times New Roman" w:hAnsi="Times New Roman"/>
          <w:b w:val="0"/>
          <w:bCs/>
          <w:sz w:val="28"/>
          <w:szCs w:val="28"/>
        </w:rPr>
        <w:t>Требования к уровню подготовки обучающихся к концу четвертого класса</w:t>
      </w:r>
    </w:p>
    <w:p>
      <w:pPr>
        <w:pStyle w:val="16"/>
        <w:widowControl/>
        <w:spacing w:before="67" w:line="360" w:lineRule="auto"/>
        <w:ind w:firstLine="288"/>
        <w:contextualSpacing/>
        <w:rPr>
          <w:rFonts w:ascii="Times New Roman" w:hAnsi="Times New Roman"/>
          <w:b w:val="0"/>
          <w:bCs/>
          <w:sz w:val="28"/>
          <w:szCs w:val="28"/>
        </w:rPr>
      </w:pPr>
      <w:r>
        <w:rPr>
          <w:rFonts w:ascii="Times New Roman" w:hAnsi="Times New Roman"/>
          <w:b w:val="0"/>
          <w:bCs/>
          <w:sz w:val="28"/>
          <w:szCs w:val="28"/>
        </w:rPr>
        <w:t>В 4 классе происходит усовершенствование предметных и общеучебных умений, обозначенных в программе 3 класса.</w:t>
      </w:r>
    </w:p>
    <w:p>
      <w:pPr>
        <w:pStyle w:val="18"/>
        <w:widowControl/>
        <w:spacing w:before="206" w:line="360" w:lineRule="auto"/>
        <w:contextualSpacing/>
        <w:jc w:val="both"/>
        <w:rPr>
          <w:rFonts w:ascii="Times New Roman" w:hAnsi="Times New Roman"/>
          <w:b w:val="0"/>
          <w:bCs/>
          <w:i/>
          <w:iCs/>
          <w:sz w:val="28"/>
          <w:szCs w:val="28"/>
        </w:rPr>
      </w:pPr>
      <w:r>
        <w:rPr>
          <w:rFonts w:ascii="Times New Roman" w:hAnsi="Times New Roman"/>
          <w:b w:val="0"/>
          <w:bCs/>
          <w:i/>
          <w:iCs/>
          <w:sz w:val="28"/>
          <w:szCs w:val="28"/>
        </w:rPr>
        <w:t>Обучающиеся должны</w:t>
      </w:r>
    </w:p>
    <w:p>
      <w:pPr>
        <w:pStyle w:val="10"/>
        <w:widowControl/>
        <w:spacing w:before="48" w:line="360" w:lineRule="auto"/>
        <w:ind w:left="288"/>
        <w:contextualSpacing/>
        <w:jc w:val="both"/>
        <w:rPr>
          <w:rFonts w:ascii="Times New Roman" w:hAnsi="Times New Roman"/>
          <w:b w:val="0"/>
          <w:bCs/>
          <w:sz w:val="28"/>
          <w:szCs w:val="28"/>
        </w:rPr>
      </w:pPr>
      <w:r>
        <w:rPr>
          <w:rFonts w:ascii="Times New Roman" w:hAnsi="Times New Roman"/>
          <w:b w:val="0"/>
          <w:bCs/>
          <w:sz w:val="28"/>
          <w:szCs w:val="28"/>
        </w:rPr>
        <w:t>владеть общеучебными умениями:</w:t>
      </w:r>
    </w:p>
    <w:p>
      <w:pPr>
        <w:pStyle w:val="11"/>
        <w:widowControl/>
        <w:numPr>
          <w:ilvl w:val="0"/>
          <w:numId w:val="6"/>
        </w:numPr>
        <w:tabs>
          <w:tab w:val="left" w:pos="523"/>
        </w:tabs>
        <w:spacing w:line="360" w:lineRule="auto"/>
        <w:contextualSpacing/>
        <w:jc w:val="both"/>
        <w:rPr>
          <w:rFonts w:ascii="Times New Roman" w:hAnsi="Times New Roman"/>
          <w:b w:val="0"/>
          <w:bCs/>
          <w:sz w:val="28"/>
          <w:szCs w:val="28"/>
        </w:rPr>
      </w:pPr>
      <w:r>
        <w:rPr>
          <w:rFonts w:ascii="Times New Roman" w:hAnsi="Times New Roman"/>
          <w:b w:val="0"/>
          <w:bCs/>
          <w:sz w:val="28"/>
          <w:szCs w:val="28"/>
        </w:rPr>
        <w:t>наблюдения, слушания, чтения;</w:t>
      </w:r>
    </w:p>
    <w:p>
      <w:pPr>
        <w:pStyle w:val="11"/>
        <w:widowControl/>
        <w:numPr>
          <w:ilvl w:val="0"/>
          <w:numId w:val="6"/>
        </w:numPr>
        <w:tabs>
          <w:tab w:val="left" w:pos="523"/>
        </w:tabs>
        <w:spacing w:line="360" w:lineRule="auto"/>
        <w:contextualSpacing/>
        <w:jc w:val="both"/>
        <w:rPr>
          <w:rFonts w:ascii="Times New Roman" w:hAnsi="Times New Roman"/>
          <w:b w:val="0"/>
          <w:bCs/>
          <w:sz w:val="28"/>
          <w:szCs w:val="28"/>
        </w:rPr>
      </w:pPr>
      <w:r>
        <w:rPr>
          <w:rFonts w:ascii="Times New Roman" w:hAnsi="Times New Roman"/>
          <w:b w:val="0"/>
          <w:bCs/>
          <w:sz w:val="28"/>
          <w:szCs w:val="28"/>
        </w:rPr>
        <w:t xml:space="preserve">классификации и обобщения; </w:t>
      </w:r>
    </w:p>
    <w:p>
      <w:pPr>
        <w:pStyle w:val="12"/>
        <w:widowControl/>
        <w:numPr>
          <w:ilvl w:val="0"/>
          <w:numId w:val="6"/>
        </w:numPr>
        <w:spacing w:line="360" w:lineRule="auto"/>
        <w:contextualSpacing/>
        <w:jc w:val="both"/>
        <w:rPr>
          <w:rFonts w:ascii="Times New Roman" w:hAnsi="Times New Roman"/>
          <w:b w:val="0"/>
          <w:bCs/>
          <w:sz w:val="28"/>
          <w:szCs w:val="28"/>
        </w:rPr>
      </w:pPr>
      <w:r>
        <w:rPr>
          <w:rFonts w:ascii="Times New Roman" w:hAnsi="Times New Roman"/>
          <w:b w:val="0"/>
          <w:bCs/>
          <w:sz w:val="28"/>
          <w:szCs w:val="28"/>
        </w:rPr>
        <w:t>самопроверки и самоконтроля (в их соответствии структурно-содержательным особенностям учебной деятельности);</w:t>
      </w:r>
    </w:p>
    <w:p>
      <w:pPr>
        <w:pStyle w:val="13"/>
        <w:widowControl/>
        <w:numPr>
          <w:ilvl w:val="0"/>
          <w:numId w:val="6"/>
        </w:numPr>
        <w:tabs>
          <w:tab w:val="left" w:pos="514"/>
        </w:tabs>
        <w:spacing w:before="173" w:line="360" w:lineRule="auto"/>
        <w:contextualSpacing/>
        <w:rPr>
          <w:rFonts w:ascii="Times New Roman" w:hAnsi="Times New Roman"/>
          <w:b w:val="0"/>
          <w:bCs/>
          <w:sz w:val="28"/>
          <w:szCs w:val="28"/>
        </w:rPr>
      </w:pPr>
      <w:r>
        <w:rPr>
          <w:rFonts w:ascii="Times New Roman" w:hAnsi="Times New Roman"/>
          <w:b w:val="0"/>
          <w:bCs/>
          <w:sz w:val="28"/>
          <w:szCs w:val="28"/>
        </w:rPr>
        <w:t>анализа своего ответа, как и анализа ответа товарищей;</w:t>
      </w:r>
    </w:p>
    <w:p>
      <w:pPr>
        <w:pStyle w:val="13"/>
        <w:widowControl/>
        <w:numPr>
          <w:ilvl w:val="0"/>
          <w:numId w:val="6"/>
        </w:numPr>
        <w:tabs>
          <w:tab w:val="left" w:pos="514"/>
        </w:tabs>
        <w:spacing w:line="360" w:lineRule="auto"/>
        <w:contextualSpacing/>
        <w:rPr>
          <w:rFonts w:ascii="Times New Roman" w:hAnsi="Times New Roman"/>
          <w:b w:val="0"/>
          <w:bCs/>
          <w:sz w:val="28"/>
          <w:szCs w:val="28"/>
        </w:rPr>
      </w:pPr>
      <w:r>
        <w:rPr>
          <w:rFonts w:ascii="Times New Roman" w:hAnsi="Times New Roman"/>
          <w:b w:val="0"/>
          <w:bCs/>
          <w:sz w:val="28"/>
          <w:szCs w:val="28"/>
        </w:rPr>
        <w:t>установления причинно-следственных связей, закономерностей;</w:t>
      </w:r>
    </w:p>
    <w:p>
      <w:pPr>
        <w:pStyle w:val="15"/>
        <w:widowControl/>
        <w:tabs>
          <w:tab w:val="left" w:pos="437"/>
        </w:tabs>
        <w:spacing w:before="53" w:line="360" w:lineRule="auto"/>
        <w:ind w:left="278"/>
        <w:contextualSpacing/>
        <w:jc w:val="both"/>
        <w:rPr>
          <w:rFonts w:ascii="Times New Roman" w:hAnsi="Times New Roman"/>
          <w:b w:val="0"/>
          <w:bCs/>
          <w:sz w:val="28"/>
          <w:szCs w:val="28"/>
        </w:rPr>
      </w:pPr>
      <w:r>
        <w:rPr>
          <w:rFonts w:ascii="Times New Roman" w:hAnsi="Times New Roman"/>
          <w:b w:val="0"/>
          <w:bCs/>
          <w:sz w:val="28"/>
          <w:szCs w:val="28"/>
        </w:rPr>
        <w:t>знать/понимать:</w:t>
      </w:r>
    </w:p>
    <w:p>
      <w:pPr>
        <w:pStyle w:val="13"/>
        <w:widowControl/>
        <w:numPr>
          <w:ilvl w:val="0"/>
          <w:numId w:val="7"/>
        </w:numPr>
        <w:tabs>
          <w:tab w:val="left" w:pos="514"/>
        </w:tabs>
        <w:spacing w:line="360" w:lineRule="auto"/>
        <w:ind w:left="709" w:right="72"/>
        <w:contextualSpacing/>
        <w:rPr>
          <w:rFonts w:ascii="Times New Roman" w:hAnsi="Times New Roman"/>
          <w:b w:val="0"/>
          <w:bCs/>
          <w:sz w:val="28"/>
          <w:szCs w:val="28"/>
        </w:rPr>
      </w:pPr>
      <w:r>
        <w:rPr>
          <w:rFonts w:ascii="Times New Roman" w:hAnsi="Times New Roman"/>
          <w:b w:val="0"/>
          <w:bCs/>
          <w:sz w:val="28"/>
          <w:szCs w:val="28"/>
        </w:rPr>
        <w:t>значения ключевых слов, раскрывающих курс: натюрморт, пейзаж, портрет;</w:t>
      </w:r>
    </w:p>
    <w:p>
      <w:pPr>
        <w:pStyle w:val="14"/>
        <w:widowControl/>
        <w:tabs>
          <w:tab w:val="left" w:pos="437"/>
        </w:tabs>
        <w:spacing w:before="58" w:line="360" w:lineRule="auto"/>
        <w:ind w:left="278"/>
        <w:contextualSpacing/>
        <w:jc w:val="both"/>
        <w:rPr>
          <w:rFonts w:ascii="Times New Roman" w:hAnsi="Times New Roman"/>
          <w:b w:val="0"/>
          <w:bCs/>
          <w:sz w:val="28"/>
          <w:szCs w:val="28"/>
        </w:rPr>
      </w:pPr>
      <w:r>
        <w:rPr>
          <w:rFonts w:ascii="Times New Roman" w:hAnsi="Times New Roman"/>
          <w:b w:val="0"/>
          <w:bCs/>
          <w:sz w:val="28"/>
          <w:szCs w:val="28"/>
        </w:rPr>
        <w:t>уметь:</w:t>
      </w:r>
    </w:p>
    <w:p>
      <w:pPr>
        <w:pStyle w:val="13"/>
        <w:widowControl/>
        <w:numPr>
          <w:ilvl w:val="0"/>
          <w:numId w:val="8"/>
        </w:numPr>
        <w:tabs>
          <w:tab w:val="left" w:pos="514"/>
        </w:tabs>
        <w:spacing w:line="360" w:lineRule="auto"/>
        <w:ind w:right="67"/>
        <w:contextualSpacing/>
        <w:rPr>
          <w:rFonts w:ascii="Times New Roman" w:hAnsi="Times New Roman"/>
          <w:b w:val="0"/>
          <w:bCs/>
          <w:sz w:val="28"/>
          <w:szCs w:val="28"/>
        </w:rPr>
      </w:pPr>
      <w:r>
        <w:rPr>
          <w:rFonts w:ascii="Times New Roman" w:hAnsi="Times New Roman"/>
          <w:b w:val="0"/>
          <w:bCs/>
          <w:sz w:val="28"/>
          <w:szCs w:val="28"/>
        </w:rPr>
        <w:t>использовать источники изучения прошлого (вещественные, устные, письменные) для приобретения первоначальных историко-обществоведческих знаний;</w:t>
      </w:r>
    </w:p>
    <w:p>
      <w:pPr>
        <w:pStyle w:val="13"/>
        <w:widowControl/>
        <w:numPr>
          <w:ilvl w:val="0"/>
          <w:numId w:val="8"/>
        </w:numPr>
        <w:tabs>
          <w:tab w:val="left" w:pos="514"/>
        </w:tabs>
        <w:spacing w:line="360" w:lineRule="auto"/>
        <w:ind w:right="62"/>
        <w:contextualSpacing/>
        <w:rPr>
          <w:rFonts w:ascii="Times New Roman" w:hAnsi="Times New Roman"/>
          <w:b w:val="0"/>
          <w:bCs/>
          <w:sz w:val="28"/>
          <w:szCs w:val="28"/>
        </w:rPr>
      </w:pPr>
      <w:r>
        <w:rPr>
          <w:rFonts w:ascii="Times New Roman" w:hAnsi="Times New Roman"/>
          <w:b w:val="0"/>
          <w:bCs/>
          <w:sz w:val="28"/>
          <w:szCs w:val="28"/>
        </w:rPr>
        <w:t>ориентироваться в периодах предыстории и истории, событиях изображенного на полотне;</w:t>
      </w:r>
    </w:p>
    <w:p>
      <w:pPr>
        <w:pStyle w:val="13"/>
        <w:widowControl/>
        <w:numPr>
          <w:ilvl w:val="0"/>
          <w:numId w:val="8"/>
        </w:numPr>
        <w:tabs>
          <w:tab w:val="left" w:pos="514"/>
        </w:tabs>
        <w:spacing w:line="360" w:lineRule="auto"/>
        <w:ind w:right="43"/>
        <w:contextualSpacing/>
        <w:rPr>
          <w:rFonts w:ascii="Times New Roman" w:hAnsi="Times New Roman"/>
          <w:b w:val="0"/>
          <w:bCs/>
          <w:sz w:val="28"/>
          <w:szCs w:val="28"/>
        </w:rPr>
      </w:pPr>
      <w:r>
        <w:rPr>
          <w:rFonts w:ascii="Times New Roman" w:hAnsi="Times New Roman"/>
          <w:b w:val="0"/>
          <w:bCs/>
          <w:sz w:val="28"/>
          <w:szCs w:val="28"/>
        </w:rPr>
        <w:t>рассказывать о родной стране, столице, приводить примеры исторических и культурных памятников страны (не менее трех), ряда других стран, родного края (не менее трех);</w:t>
      </w:r>
    </w:p>
    <w:p>
      <w:pPr>
        <w:pStyle w:val="13"/>
        <w:widowControl/>
        <w:numPr>
          <w:ilvl w:val="0"/>
          <w:numId w:val="8"/>
        </w:numPr>
        <w:tabs>
          <w:tab w:val="left" w:pos="514"/>
        </w:tabs>
        <w:spacing w:line="360" w:lineRule="auto"/>
        <w:ind w:right="34"/>
        <w:contextualSpacing/>
        <w:rPr>
          <w:rFonts w:ascii="Times New Roman" w:hAnsi="Times New Roman"/>
          <w:b w:val="0"/>
          <w:bCs/>
          <w:sz w:val="28"/>
          <w:szCs w:val="28"/>
        </w:rPr>
      </w:pPr>
      <w:r>
        <w:rPr>
          <w:rFonts w:ascii="Times New Roman" w:hAnsi="Times New Roman"/>
          <w:b w:val="0"/>
          <w:bCs/>
          <w:sz w:val="28"/>
          <w:szCs w:val="28"/>
        </w:rPr>
        <w:t>различать и сравнивать элементарные этические и эстетические понятия (добро и зло, трудолюбие и леность, красиво и некрасиво).</w:t>
      </w:r>
    </w:p>
    <w:p>
      <w:pPr>
        <w:pStyle w:val="6"/>
        <w:numPr>
          <w:ilvl w:val="0"/>
          <w:numId w:val="8"/>
        </w:numPr>
        <w:spacing w:line="360" w:lineRule="auto"/>
        <w:jc w:val="both"/>
        <w:rPr>
          <w:rFonts w:ascii="Times New Roman" w:hAnsi="Times New Roman"/>
          <w:b w:val="0"/>
          <w:bCs/>
          <w:sz w:val="28"/>
          <w:szCs w:val="28"/>
        </w:rPr>
      </w:pPr>
      <w:r>
        <w:rPr>
          <w:rFonts w:ascii="Times New Roman" w:hAnsi="Times New Roman" w:eastAsia="PragmaticaC"/>
          <w:b w:val="0"/>
          <w:bCs/>
          <w:color w:val="000000"/>
          <w:sz w:val="28"/>
          <w:szCs w:val="28"/>
        </w:rPr>
        <w:t>подготовка экскурсоводов по репродукциям картин «Музей в твоем классе»;</w:t>
      </w:r>
    </w:p>
    <w:p>
      <w:pPr>
        <w:pStyle w:val="6"/>
        <w:numPr>
          <w:ilvl w:val="0"/>
          <w:numId w:val="8"/>
        </w:numPr>
        <w:spacing w:line="360" w:lineRule="auto"/>
        <w:jc w:val="both"/>
        <w:rPr>
          <w:rFonts w:ascii="Times New Roman" w:hAnsi="Times New Roman"/>
          <w:b w:val="0"/>
          <w:bCs/>
          <w:sz w:val="28"/>
          <w:szCs w:val="28"/>
        </w:rPr>
      </w:pPr>
      <w:r>
        <w:rPr>
          <w:rFonts w:ascii="Times New Roman" w:hAnsi="Times New Roman" w:eastAsia="PragmaticaC"/>
          <w:b w:val="0"/>
          <w:bCs/>
          <w:color w:val="000000"/>
          <w:sz w:val="28"/>
          <w:szCs w:val="28"/>
        </w:rPr>
        <w:t xml:space="preserve">подготовка проектов по направлениям: «Моя коллекция», </w:t>
      </w:r>
      <w:r>
        <w:rPr>
          <w:rFonts w:ascii="Times New Roman" w:hAnsi="Times New Roman"/>
          <w:b w:val="0"/>
          <w:bCs/>
          <w:sz w:val="28"/>
          <w:szCs w:val="28"/>
        </w:rPr>
        <w:t>Каталог репродукций «</w:t>
      </w:r>
      <w:r>
        <w:rPr>
          <w:rFonts w:ascii="Times New Roman" w:hAnsi="Times New Roman" w:eastAsia="PragmaticaC"/>
          <w:b w:val="0"/>
          <w:bCs/>
          <w:color w:val="000000"/>
          <w:sz w:val="28"/>
          <w:szCs w:val="28"/>
        </w:rPr>
        <w:t>Музей в твоем классе», «</w:t>
      </w:r>
      <w:r>
        <w:rPr>
          <w:rFonts w:ascii="Times New Roman" w:hAnsi="Times New Roman"/>
          <w:b w:val="0"/>
          <w:bCs/>
          <w:sz w:val="28"/>
          <w:szCs w:val="28"/>
        </w:rPr>
        <w:t>Каталог моей коллекции репродукций».</w:t>
      </w:r>
    </w:p>
    <w:p>
      <w:pPr>
        <w:spacing w:line="360" w:lineRule="auto"/>
        <w:ind w:firstLine="567"/>
        <w:contextualSpacing/>
        <w:jc w:val="both"/>
        <w:rPr>
          <w:rFonts w:ascii="Times New Roman" w:hAnsi="Times New Roman"/>
          <w:b w:val="0"/>
          <w:bCs/>
          <w:sz w:val="28"/>
          <w:szCs w:val="28"/>
        </w:rPr>
      </w:pPr>
      <w:r>
        <w:rPr>
          <w:rFonts w:ascii="Times New Roman" w:hAnsi="Times New Roman"/>
          <w:b w:val="0"/>
          <w:bCs/>
          <w:sz w:val="28"/>
          <w:szCs w:val="28"/>
        </w:rPr>
        <w:t xml:space="preserve">Формы и виды контроля: устный журнал, уроки – отчёты, конкурсы стихов и сочинений, дискуссии, практикумы. </w:t>
      </w:r>
    </w:p>
    <w:p>
      <w:pPr>
        <w:spacing w:line="360" w:lineRule="auto"/>
        <w:contextualSpacing/>
        <w:rPr>
          <w:rFonts w:ascii="Times New Roman" w:hAnsi="Times New Roman"/>
          <w:b w:val="0"/>
          <w:bCs/>
          <w:sz w:val="28"/>
          <w:szCs w:val="28"/>
        </w:rPr>
      </w:pPr>
    </w:p>
    <w:p>
      <w:pPr>
        <w:autoSpaceDE w:val="0"/>
        <w:spacing w:after="0" w:line="360" w:lineRule="auto"/>
        <w:contextualSpacing/>
        <w:jc w:val="center"/>
        <w:textAlignment w:val="center"/>
        <w:rPr>
          <w:rFonts w:ascii="Times New Roman" w:hAnsi="Times New Roman" w:eastAsia="PragmaticaC"/>
          <w:b w:val="0"/>
          <w:bCs/>
          <w:color w:val="000000"/>
          <w:sz w:val="28"/>
          <w:szCs w:val="28"/>
        </w:rPr>
      </w:pPr>
      <w:r>
        <w:rPr>
          <w:rFonts w:ascii="Times New Roman" w:hAnsi="Times New Roman" w:eastAsia="PragmaticaC"/>
          <w:b w:val="0"/>
          <w:bCs/>
          <w:color w:val="000000"/>
          <w:sz w:val="28"/>
          <w:szCs w:val="28"/>
        </w:rPr>
        <w:t>Основное пособие:</w:t>
      </w:r>
    </w:p>
    <w:p>
      <w:pPr>
        <w:autoSpaceDE w:val="0"/>
        <w:spacing w:after="0" w:line="360" w:lineRule="auto"/>
        <w:contextualSpacing/>
        <w:textAlignment w:val="center"/>
        <w:rPr>
          <w:rFonts w:ascii="Times New Roman" w:hAnsi="Times New Roman" w:eastAsia="PragmaticaC"/>
          <w:b w:val="0"/>
          <w:bCs/>
          <w:color w:val="000000"/>
          <w:sz w:val="28"/>
          <w:szCs w:val="28"/>
        </w:rPr>
      </w:pPr>
      <w:r>
        <w:rPr>
          <w:rFonts w:ascii="Times New Roman" w:hAnsi="Times New Roman" w:eastAsia="PragmaticaC"/>
          <w:b w:val="0"/>
          <w:bCs/>
          <w:color w:val="000000"/>
          <w:sz w:val="28"/>
          <w:szCs w:val="28"/>
        </w:rPr>
        <w:t>Чуракова Н.А., Малаховская О.В. «Музей в твоем классе» (для 1–6 классов). – М. : Академкнига/Учебник.</w:t>
      </w:r>
    </w:p>
    <w:p>
      <w:pPr>
        <w:autoSpaceDE w:val="0"/>
        <w:spacing w:after="0" w:line="360" w:lineRule="auto"/>
        <w:contextualSpacing/>
        <w:textAlignment w:val="center"/>
        <w:rPr>
          <w:rFonts w:ascii="Times New Roman" w:hAnsi="Times New Roman" w:eastAsia="PragmaticaC"/>
          <w:b w:val="0"/>
          <w:bCs/>
          <w:i/>
          <w:iCs/>
          <w:color w:val="000000"/>
          <w:sz w:val="28"/>
          <w:szCs w:val="28"/>
        </w:rPr>
      </w:pPr>
      <w:r>
        <w:rPr>
          <w:rFonts w:ascii="Times New Roman" w:hAnsi="Times New Roman" w:eastAsia="PragmaticaC"/>
          <w:b w:val="0"/>
          <w:bCs/>
          <w:i/>
          <w:iCs/>
          <w:color w:val="000000"/>
          <w:sz w:val="28"/>
          <w:szCs w:val="28"/>
        </w:rPr>
        <w:t>Список репродукций</w:t>
      </w:r>
    </w:p>
    <w:p>
      <w:pPr>
        <w:autoSpaceDE w:val="0"/>
        <w:spacing w:after="0" w:line="360" w:lineRule="auto"/>
        <w:ind w:firstLine="284"/>
        <w:contextualSpacing/>
        <w:textAlignment w:val="center"/>
        <w:rPr>
          <w:rFonts w:ascii="Times New Roman" w:hAnsi="Times New Roman" w:eastAsia="PragmaticaC"/>
          <w:b w:val="0"/>
          <w:bCs/>
          <w:color w:val="000000"/>
          <w:sz w:val="28"/>
          <w:szCs w:val="28"/>
        </w:rPr>
      </w:pPr>
      <w:r>
        <w:rPr>
          <w:rFonts w:ascii="Times New Roman" w:hAnsi="Times New Roman" w:eastAsia="PragmaticaC"/>
          <w:b w:val="0"/>
          <w:bCs/>
          <w:color w:val="000000"/>
          <w:sz w:val="28"/>
          <w:szCs w:val="28"/>
        </w:rPr>
        <w:t>1. Хруцкий И.В. Цветы и фрукты.1855.</w:t>
      </w:r>
    </w:p>
    <w:p>
      <w:pPr>
        <w:autoSpaceDE w:val="0"/>
        <w:spacing w:after="0" w:line="360" w:lineRule="auto"/>
        <w:ind w:firstLine="284"/>
        <w:contextualSpacing/>
        <w:textAlignment w:val="center"/>
        <w:rPr>
          <w:rFonts w:ascii="Times New Roman" w:hAnsi="Times New Roman" w:eastAsia="PragmaticaC"/>
          <w:b w:val="0"/>
          <w:bCs/>
          <w:color w:val="000000"/>
          <w:sz w:val="28"/>
          <w:szCs w:val="28"/>
        </w:rPr>
      </w:pPr>
      <w:r>
        <w:rPr>
          <w:rFonts w:ascii="Times New Roman" w:hAnsi="Times New Roman" w:eastAsia="PragmaticaC"/>
          <w:b w:val="0"/>
          <w:bCs/>
          <w:color w:val="000000"/>
          <w:sz w:val="28"/>
          <w:szCs w:val="28"/>
        </w:rPr>
        <w:t>2. Серебрякова З.Е. За обедом. 1914.</w:t>
      </w:r>
    </w:p>
    <w:p>
      <w:pPr>
        <w:autoSpaceDE w:val="0"/>
        <w:spacing w:after="0" w:line="360" w:lineRule="auto"/>
        <w:ind w:firstLine="284"/>
        <w:contextualSpacing/>
        <w:textAlignment w:val="center"/>
        <w:rPr>
          <w:rFonts w:ascii="Times New Roman" w:hAnsi="Times New Roman" w:eastAsia="PragmaticaC"/>
          <w:b w:val="0"/>
          <w:bCs/>
          <w:color w:val="000000"/>
          <w:sz w:val="28"/>
          <w:szCs w:val="28"/>
        </w:rPr>
      </w:pPr>
      <w:r>
        <w:rPr>
          <w:rFonts w:ascii="Times New Roman" w:hAnsi="Times New Roman" w:eastAsia="PragmaticaC"/>
          <w:b w:val="0"/>
          <w:bCs/>
          <w:color w:val="000000"/>
          <w:sz w:val="28"/>
          <w:szCs w:val="28"/>
        </w:rPr>
        <w:t>3. Серебрякова З.Е. На кухне. Портрет Кати. 1924.</w:t>
      </w:r>
    </w:p>
    <w:p>
      <w:pPr>
        <w:autoSpaceDE w:val="0"/>
        <w:spacing w:after="0" w:line="360" w:lineRule="auto"/>
        <w:ind w:firstLine="284"/>
        <w:contextualSpacing/>
        <w:textAlignment w:val="center"/>
        <w:rPr>
          <w:rFonts w:ascii="Times New Roman" w:hAnsi="Times New Roman" w:eastAsia="PragmaticaC"/>
          <w:b w:val="0"/>
          <w:bCs/>
          <w:color w:val="000000"/>
          <w:sz w:val="28"/>
          <w:szCs w:val="28"/>
        </w:rPr>
      </w:pPr>
      <w:r>
        <w:rPr>
          <w:rFonts w:ascii="Times New Roman" w:hAnsi="Times New Roman" w:eastAsia="PragmaticaC"/>
          <w:b w:val="0"/>
          <w:bCs/>
          <w:color w:val="000000"/>
          <w:sz w:val="28"/>
          <w:szCs w:val="28"/>
        </w:rPr>
        <w:t>4. Поленов В.Д. Московский дворик.1878.</w:t>
      </w:r>
    </w:p>
    <w:p>
      <w:pPr>
        <w:autoSpaceDE w:val="0"/>
        <w:spacing w:after="0" w:line="360" w:lineRule="auto"/>
        <w:ind w:firstLine="284"/>
        <w:contextualSpacing/>
        <w:textAlignment w:val="center"/>
        <w:rPr>
          <w:rFonts w:ascii="Times New Roman" w:hAnsi="Times New Roman" w:eastAsia="PragmaticaC"/>
          <w:b w:val="0"/>
          <w:bCs/>
          <w:color w:val="000000"/>
          <w:sz w:val="28"/>
          <w:szCs w:val="28"/>
        </w:rPr>
      </w:pPr>
      <w:r>
        <w:rPr>
          <w:rFonts w:ascii="Times New Roman" w:hAnsi="Times New Roman" w:eastAsia="PragmaticaC"/>
          <w:b w:val="0"/>
          <w:bCs/>
          <w:color w:val="000000"/>
          <w:sz w:val="28"/>
          <w:szCs w:val="28"/>
        </w:rPr>
        <w:t>5. Левитан И.И. Свежий ветер. Волга.1895.</w:t>
      </w:r>
    </w:p>
    <w:p>
      <w:pPr>
        <w:autoSpaceDE w:val="0"/>
        <w:spacing w:after="0" w:line="360" w:lineRule="auto"/>
        <w:ind w:firstLine="284"/>
        <w:contextualSpacing/>
        <w:textAlignment w:val="center"/>
        <w:rPr>
          <w:rFonts w:ascii="Times New Roman" w:hAnsi="Times New Roman" w:eastAsia="PragmaticaC"/>
          <w:b w:val="0"/>
          <w:bCs/>
          <w:color w:val="000000"/>
          <w:sz w:val="28"/>
          <w:szCs w:val="28"/>
        </w:rPr>
      </w:pPr>
      <w:r>
        <w:rPr>
          <w:rFonts w:ascii="Times New Roman" w:hAnsi="Times New Roman" w:eastAsia="PragmaticaC"/>
          <w:b w:val="0"/>
          <w:bCs/>
          <w:color w:val="000000"/>
          <w:sz w:val="28"/>
          <w:szCs w:val="28"/>
        </w:rPr>
        <w:t>6. Кустодиев Б.М. Морозный день. 1913.</w:t>
      </w:r>
    </w:p>
    <w:p>
      <w:pPr>
        <w:autoSpaceDE w:val="0"/>
        <w:spacing w:after="0" w:line="360" w:lineRule="auto"/>
        <w:ind w:firstLine="284"/>
        <w:contextualSpacing/>
        <w:textAlignment w:val="center"/>
        <w:rPr>
          <w:rFonts w:ascii="Times New Roman" w:hAnsi="Times New Roman" w:eastAsia="PragmaticaC"/>
          <w:b w:val="0"/>
          <w:bCs/>
          <w:color w:val="000000"/>
          <w:sz w:val="28"/>
          <w:szCs w:val="28"/>
        </w:rPr>
      </w:pPr>
      <w:r>
        <w:rPr>
          <w:rFonts w:ascii="Times New Roman" w:hAnsi="Times New Roman" w:eastAsia="PragmaticaC"/>
          <w:b w:val="0"/>
          <w:bCs/>
          <w:color w:val="000000"/>
          <w:sz w:val="28"/>
          <w:szCs w:val="28"/>
        </w:rPr>
        <w:t>7. Кустодиев Б.М. Масленица. 1916.</w:t>
      </w:r>
    </w:p>
    <w:p>
      <w:pPr>
        <w:autoSpaceDE w:val="0"/>
        <w:spacing w:after="0" w:line="360" w:lineRule="auto"/>
        <w:ind w:firstLine="284"/>
        <w:contextualSpacing/>
        <w:textAlignment w:val="center"/>
        <w:rPr>
          <w:rFonts w:ascii="Times New Roman" w:hAnsi="Times New Roman" w:eastAsia="PragmaticaC"/>
          <w:b w:val="0"/>
          <w:bCs/>
          <w:color w:val="000000"/>
          <w:sz w:val="28"/>
          <w:szCs w:val="28"/>
        </w:rPr>
      </w:pPr>
      <w:r>
        <w:rPr>
          <w:rFonts w:ascii="Times New Roman" w:hAnsi="Times New Roman" w:eastAsia="PragmaticaC"/>
          <w:b w:val="0"/>
          <w:bCs/>
          <w:color w:val="000000"/>
          <w:sz w:val="28"/>
          <w:szCs w:val="28"/>
        </w:rPr>
        <w:t>8. Федотов П.А. Сватовство майора. 1848.</w:t>
      </w:r>
    </w:p>
    <w:p>
      <w:pPr>
        <w:autoSpaceDE w:val="0"/>
        <w:spacing w:after="0" w:line="360" w:lineRule="auto"/>
        <w:ind w:firstLine="284"/>
        <w:contextualSpacing/>
        <w:textAlignment w:val="center"/>
        <w:rPr>
          <w:rFonts w:ascii="Times New Roman" w:hAnsi="Times New Roman" w:eastAsia="PragmaticaC"/>
          <w:b w:val="0"/>
          <w:bCs/>
          <w:color w:val="000000"/>
          <w:sz w:val="28"/>
          <w:szCs w:val="28"/>
        </w:rPr>
      </w:pPr>
      <w:r>
        <w:rPr>
          <w:rFonts w:ascii="Times New Roman" w:hAnsi="Times New Roman" w:eastAsia="PragmaticaC"/>
          <w:b w:val="0"/>
          <w:bCs/>
          <w:color w:val="000000"/>
          <w:sz w:val="28"/>
          <w:szCs w:val="28"/>
        </w:rPr>
        <w:t>9. Брюллов К.П. Последний день Помпеи. 1833.</w:t>
      </w:r>
    </w:p>
    <w:p>
      <w:pPr>
        <w:autoSpaceDE w:val="0"/>
        <w:spacing w:after="0" w:line="360" w:lineRule="auto"/>
        <w:ind w:firstLine="284"/>
        <w:contextualSpacing/>
        <w:textAlignment w:val="center"/>
        <w:rPr>
          <w:rFonts w:ascii="Times New Roman" w:hAnsi="Times New Roman" w:eastAsia="PragmaticaC"/>
          <w:b w:val="0"/>
          <w:bCs/>
          <w:color w:val="000000"/>
          <w:sz w:val="28"/>
          <w:szCs w:val="28"/>
        </w:rPr>
      </w:pPr>
      <w:r>
        <w:rPr>
          <w:rFonts w:ascii="Times New Roman" w:hAnsi="Times New Roman" w:eastAsia="PragmaticaC"/>
          <w:b w:val="0"/>
          <w:bCs/>
          <w:color w:val="000000"/>
          <w:sz w:val="28"/>
          <w:szCs w:val="28"/>
        </w:rPr>
        <w:t>10. Горюшкин-Сорокопудов И.С. Базарный день в старом городе. 1910.</w:t>
      </w:r>
    </w:p>
    <w:p>
      <w:pPr>
        <w:autoSpaceDE w:val="0"/>
        <w:spacing w:after="0" w:line="360" w:lineRule="auto"/>
        <w:ind w:firstLine="284"/>
        <w:contextualSpacing/>
        <w:textAlignment w:val="center"/>
        <w:rPr>
          <w:rFonts w:ascii="Times New Roman" w:hAnsi="Times New Roman" w:eastAsia="PragmaticaC"/>
          <w:b w:val="0"/>
          <w:bCs/>
          <w:color w:val="000000"/>
          <w:sz w:val="28"/>
          <w:szCs w:val="28"/>
        </w:rPr>
      </w:pPr>
      <w:r>
        <w:rPr>
          <w:rFonts w:ascii="Times New Roman" w:hAnsi="Times New Roman" w:eastAsia="PragmaticaC"/>
          <w:b w:val="0"/>
          <w:bCs/>
          <w:color w:val="000000"/>
          <w:sz w:val="28"/>
          <w:szCs w:val="28"/>
        </w:rPr>
        <w:t>11. Горюшкин-Сорокопудов И.С. Сцена из 17-го столетия. Московская слобода. 1934.</w:t>
      </w:r>
    </w:p>
    <w:p>
      <w:pPr>
        <w:autoSpaceDE w:val="0"/>
        <w:spacing w:after="0" w:line="360" w:lineRule="auto"/>
        <w:ind w:firstLine="284"/>
        <w:contextualSpacing/>
        <w:textAlignment w:val="center"/>
        <w:rPr>
          <w:rFonts w:ascii="Times New Roman" w:hAnsi="Times New Roman" w:eastAsia="PragmaticaC"/>
          <w:b w:val="0"/>
          <w:bCs/>
          <w:color w:val="000000"/>
          <w:sz w:val="28"/>
          <w:szCs w:val="28"/>
        </w:rPr>
      </w:pPr>
      <w:r>
        <w:rPr>
          <w:rFonts w:ascii="Times New Roman" w:hAnsi="Times New Roman" w:eastAsia="PragmaticaC"/>
          <w:b w:val="0"/>
          <w:bCs/>
          <w:color w:val="000000"/>
          <w:sz w:val="28"/>
          <w:szCs w:val="28"/>
        </w:rPr>
        <w:t>12. Маковский В.Е. Две сестры (Две дочери). 1893.</w:t>
      </w:r>
    </w:p>
    <w:p>
      <w:pPr>
        <w:autoSpaceDE w:val="0"/>
        <w:spacing w:after="0" w:line="360" w:lineRule="auto"/>
        <w:ind w:firstLine="284"/>
        <w:contextualSpacing/>
        <w:textAlignment w:val="center"/>
        <w:rPr>
          <w:rFonts w:ascii="Times New Roman" w:hAnsi="Times New Roman" w:eastAsia="PragmaticaC"/>
          <w:b w:val="0"/>
          <w:bCs/>
          <w:color w:val="000000"/>
          <w:sz w:val="28"/>
          <w:szCs w:val="28"/>
        </w:rPr>
      </w:pPr>
      <w:r>
        <w:rPr>
          <w:rFonts w:ascii="Times New Roman" w:hAnsi="Times New Roman" w:eastAsia="PragmaticaC"/>
          <w:b w:val="0"/>
          <w:bCs/>
          <w:color w:val="000000"/>
          <w:sz w:val="28"/>
          <w:szCs w:val="28"/>
        </w:rPr>
        <w:t>13. Маковский В.Е. Две матери. Мать приемная и родная. 1905–1906.</w:t>
      </w:r>
    </w:p>
    <w:p>
      <w:pPr>
        <w:autoSpaceDE w:val="0"/>
        <w:spacing w:after="0" w:line="360" w:lineRule="auto"/>
        <w:ind w:firstLine="284"/>
        <w:contextualSpacing/>
        <w:textAlignment w:val="center"/>
        <w:rPr>
          <w:rFonts w:ascii="Times New Roman" w:hAnsi="Times New Roman" w:eastAsia="PragmaticaC"/>
          <w:b w:val="0"/>
          <w:bCs/>
          <w:color w:val="000000"/>
          <w:sz w:val="28"/>
          <w:szCs w:val="28"/>
        </w:rPr>
      </w:pPr>
      <w:r>
        <w:rPr>
          <w:rFonts w:ascii="Times New Roman" w:hAnsi="Times New Roman" w:eastAsia="PragmaticaC"/>
          <w:b w:val="0"/>
          <w:bCs/>
          <w:color w:val="000000"/>
          <w:sz w:val="28"/>
          <w:szCs w:val="28"/>
        </w:rPr>
        <w:t>14. Нестеров М.В. Три старца. 1915.</w:t>
      </w:r>
    </w:p>
    <w:p>
      <w:pPr>
        <w:autoSpaceDE w:val="0"/>
        <w:spacing w:after="0" w:line="360" w:lineRule="auto"/>
        <w:ind w:firstLine="284"/>
        <w:contextualSpacing/>
        <w:textAlignment w:val="center"/>
        <w:rPr>
          <w:rFonts w:ascii="Times New Roman" w:hAnsi="Times New Roman" w:eastAsia="PragmaticaC"/>
          <w:b w:val="0"/>
          <w:bCs/>
          <w:color w:val="000000"/>
          <w:sz w:val="28"/>
          <w:szCs w:val="28"/>
        </w:rPr>
      </w:pPr>
      <w:r>
        <w:rPr>
          <w:rFonts w:ascii="Times New Roman" w:hAnsi="Times New Roman" w:eastAsia="PragmaticaC"/>
          <w:b w:val="0"/>
          <w:bCs/>
          <w:color w:val="000000"/>
          <w:sz w:val="28"/>
          <w:szCs w:val="28"/>
        </w:rPr>
        <w:t>15. Коровин К.А. За чайным столом. 1888.</w:t>
      </w:r>
    </w:p>
    <w:p>
      <w:pPr>
        <w:autoSpaceDE w:val="0"/>
        <w:spacing w:after="0" w:line="360" w:lineRule="auto"/>
        <w:ind w:firstLine="284"/>
        <w:contextualSpacing/>
        <w:textAlignment w:val="center"/>
        <w:rPr>
          <w:rFonts w:ascii="Times New Roman" w:hAnsi="Times New Roman" w:eastAsia="PragmaticaC"/>
          <w:b w:val="0"/>
          <w:bCs/>
          <w:color w:val="000000"/>
          <w:sz w:val="28"/>
          <w:szCs w:val="28"/>
        </w:rPr>
      </w:pPr>
      <w:r>
        <w:rPr>
          <w:rFonts w:ascii="Times New Roman" w:hAnsi="Times New Roman" w:eastAsia="PragmaticaC"/>
          <w:b w:val="0"/>
          <w:bCs/>
          <w:color w:val="000000"/>
          <w:sz w:val="28"/>
          <w:szCs w:val="28"/>
        </w:rPr>
        <w:t>16. Коровин К.А. Алупка. 1912.</w:t>
      </w:r>
    </w:p>
    <w:p>
      <w:pPr>
        <w:autoSpaceDE w:val="0"/>
        <w:spacing w:after="0" w:line="360" w:lineRule="auto"/>
        <w:ind w:firstLine="284"/>
        <w:contextualSpacing/>
        <w:textAlignment w:val="center"/>
        <w:rPr>
          <w:rFonts w:ascii="Times New Roman" w:hAnsi="Times New Roman" w:eastAsia="PragmaticaC"/>
          <w:b w:val="0"/>
          <w:bCs/>
          <w:color w:val="000000"/>
          <w:sz w:val="28"/>
          <w:szCs w:val="28"/>
        </w:rPr>
      </w:pPr>
      <w:r>
        <w:rPr>
          <w:rFonts w:ascii="Times New Roman" w:hAnsi="Times New Roman" w:eastAsia="PragmaticaC"/>
          <w:b w:val="0"/>
          <w:bCs/>
          <w:color w:val="000000"/>
          <w:sz w:val="28"/>
          <w:szCs w:val="28"/>
        </w:rPr>
        <w:t>17. Репин И.Е. Портрет Павла Михайловича Третьякова. 1901.</w:t>
      </w:r>
    </w:p>
    <w:p>
      <w:pPr>
        <w:autoSpaceDE w:val="0"/>
        <w:spacing w:after="0" w:line="360" w:lineRule="auto"/>
        <w:ind w:left="284"/>
        <w:contextualSpacing/>
        <w:textAlignment w:val="center"/>
        <w:rPr>
          <w:rFonts w:ascii="Times New Roman" w:hAnsi="Times New Roman" w:eastAsia="PragmaticaC"/>
          <w:b w:val="0"/>
          <w:bCs/>
          <w:color w:val="000000"/>
          <w:sz w:val="28"/>
          <w:szCs w:val="28"/>
        </w:rPr>
      </w:pPr>
    </w:p>
    <w:p>
      <w:pPr>
        <w:autoSpaceDE w:val="0"/>
        <w:spacing w:after="0" w:line="360" w:lineRule="auto"/>
        <w:ind w:left="284"/>
        <w:contextualSpacing/>
        <w:textAlignment w:val="center"/>
        <w:rPr>
          <w:rFonts w:ascii="Times New Roman" w:hAnsi="Times New Roman" w:eastAsia="PragmaticaC"/>
          <w:b w:val="0"/>
          <w:bCs/>
          <w:color w:val="000000"/>
          <w:sz w:val="28"/>
          <w:szCs w:val="28"/>
        </w:rPr>
      </w:pPr>
      <w:r>
        <w:rPr>
          <w:rFonts w:ascii="Times New Roman" w:hAnsi="Times New Roman" w:eastAsia="PragmaticaC"/>
          <w:b w:val="0"/>
          <w:bCs/>
          <w:color w:val="000000"/>
          <w:sz w:val="28"/>
          <w:szCs w:val="28"/>
        </w:rPr>
        <w:t>Киселёв А.А. Скалистый берег, Будущий порт Туапсе, У скалы, Улочка     приморского города, Вид с веранды в Туапсе, Морской вид, Усадьба в Туапсе, Кадошские скалы.</w:t>
      </w:r>
    </w:p>
    <w:p>
      <w:pPr>
        <w:spacing w:line="360" w:lineRule="auto"/>
        <w:contextualSpacing/>
        <w:rPr>
          <w:rFonts w:ascii="Times New Roman" w:hAnsi="Times New Roman"/>
          <w:b w:val="0"/>
          <w:bCs/>
          <w:sz w:val="28"/>
          <w:szCs w:val="28"/>
        </w:rPr>
      </w:pPr>
    </w:p>
    <w:p>
      <w:pPr>
        <w:rPr>
          <w:b w:val="0"/>
          <w:bCs/>
        </w:rPr>
      </w:pPr>
    </w:p>
    <w:p>
      <w:pPr>
        <w:rPr>
          <w:b w:val="0"/>
          <w:bCs/>
        </w:rPr>
      </w:pPr>
    </w:p>
    <w:bookmarkEnd w:id="0"/>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Arial Unicode MS">
    <w:altName w:val="Arial"/>
    <w:panose1 w:val="020B0604020202020204"/>
    <w:charset w:val="80"/>
    <w:family w:val="swiss"/>
    <w:pitch w:val="default"/>
    <w:sig w:usb0="00000000" w:usb1="00000000" w:usb2="0000003F" w:usb3="00000000" w:csb0="003F01FF" w:csb1="00000000"/>
  </w:font>
  <w:font w:name="Century Gothic">
    <w:panose1 w:val="020B0502020202020204"/>
    <w:charset w:val="CC"/>
    <w:family w:val="swiss"/>
    <w:pitch w:val="default"/>
    <w:sig w:usb0="00000287" w:usb1="00000000" w:usb2="00000000" w:usb3="00000000" w:csb0="2000009F" w:csb1="DFD70000"/>
  </w:font>
  <w:font w:name="PragmaticaC">
    <w:altName w:val="Segoe Print"/>
    <w:panose1 w:val="00000000000000000000"/>
    <w:charset w:val="CC"/>
    <w:family w:val="auto"/>
    <w:pitch w:val="default"/>
    <w:sig w:usb0="00000000" w:usb1="00000000" w:usb2="00000000" w:usb3="00000000" w:csb0="00000004" w:csb1="00000000"/>
  </w:font>
  <w:font w:name="Courier New">
    <w:panose1 w:val="02070309020205020404"/>
    <w:charset w:val="CC"/>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F90AF8"/>
    <w:multiLevelType w:val="multilevel"/>
    <w:tmpl w:val="0EF90AF8"/>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26B63DC5"/>
    <w:multiLevelType w:val="multilevel"/>
    <w:tmpl w:val="26B63DC5"/>
    <w:lvl w:ilvl="0" w:tentative="0">
      <w:start w:val="1"/>
      <w:numFmt w:val="bullet"/>
      <w:lvlText w:val=""/>
      <w:lvlJc w:val="left"/>
      <w:pPr>
        <w:ind w:left="1018" w:hanging="360"/>
      </w:pPr>
      <w:rPr>
        <w:rFonts w:hint="default" w:ascii="Wingdings" w:hAnsi="Wingdings"/>
      </w:rPr>
    </w:lvl>
    <w:lvl w:ilvl="1" w:tentative="0">
      <w:start w:val="1"/>
      <w:numFmt w:val="bullet"/>
      <w:lvlText w:val="o"/>
      <w:lvlJc w:val="left"/>
      <w:pPr>
        <w:ind w:left="1738" w:hanging="360"/>
      </w:pPr>
      <w:rPr>
        <w:rFonts w:hint="default" w:ascii="Courier New" w:hAnsi="Courier New" w:cs="Courier New"/>
      </w:rPr>
    </w:lvl>
    <w:lvl w:ilvl="2" w:tentative="0">
      <w:start w:val="1"/>
      <w:numFmt w:val="bullet"/>
      <w:lvlText w:val=""/>
      <w:lvlJc w:val="left"/>
      <w:pPr>
        <w:ind w:left="2458" w:hanging="360"/>
      </w:pPr>
      <w:rPr>
        <w:rFonts w:hint="default" w:ascii="Wingdings" w:hAnsi="Wingdings"/>
      </w:rPr>
    </w:lvl>
    <w:lvl w:ilvl="3" w:tentative="0">
      <w:start w:val="1"/>
      <w:numFmt w:val="bullet"/>
      <w:lvlText w:val=""/>
      <w:lvlJc w:val="left"/>
      <w:pPr>
        <w:ind w:left="3178" w:hanging="360"/>
      </w:pPr>
      <w:rPr>
        <w:rFonts w:hint="default" w:ascii="Symbol" w:hAnsi="Symbol"/>
      </w:rPr>
    </w:lvl>
    <w:lvl w:ilvl="4" w:tentative="0">
      <w:start w:val="1"/>
      <w:numFmt w:val="bullet"/>
      <w:lvlText w:val="o"/>
      <w:lvlJc w:val="left"/>
      <w:pPr>
        <w:ind w:left="3898" w:hanging="360"/>
      </w:pPr>
      <w:rPr>
        <w:rFonts w:hint="default" w:ascii="Courier New" w:hAnsi="Courier New" w:cs="Courier New"/>
      </w:rPr>
    </w:lvl>
    <w:lvl w:ilvl="5" w:tentative="0">
      <w:start w:val="1"/>
      <w:numFmt w:val="bullet"/>
      <w:lvlText w:val=""/>
      <w:lvlJc w:val="left"/>
      <w:pPr>
        <w:ind w:left="4618" w:hanging="360"/>
      </w:pPr>
      <w:rPr>
        <w:rFonts w:hint="default" w:ascii="Wingdings" w:hAnsi="Wingdings"/>
      </w:rPr>
    </w:lvl>
    <w:lvl w:ilvl="6" w:tentative="0">
      <w:start w:val="1"/>
      <w:numFmt w:val="bullet"/>
      <w:lvlText w:val=""/>
      <w:lvlJc w:val="left"/>
      <w:pPr>
        <w:ind w:left="5338" w:hanging="360"/>
      </w:pPr>
      <w:rPr>
        <w:rFonts w:hint="default" w:ascii="Symbol" w:hAnsi="Symbol"/>
      </w:rPr>
    </w:lvl>
    <w:lvl w:ilvl="7" w:tentative="0">
      <w:start w:val="1"/>
      <w:numFmt w:val="bullet"/>
      <w:lvlText w:val="o"/>
      <w:lvlJc w:val="left"/>
      <w:pPr>
        <w:ind w:left="6058" w:hanging="360"/>
      </w:pPr>
      <w:rPr>
        <w:rFonts w:hint="default" w:ascii="Courier New" w:hAnsi="Courier New" w:cs="Courier New"/>
      </w:rPr>
    </w:lvl>
    <w:lvl w:ilvl="8" w:tentative="0">
      <w:start w:val="1"/>
      <w:numFmt w:val="bullet"/>
      <w:lvlText w:val=""/>
      <w:lvlJc w:val="left"/>
      <w:pPr>
        <w:ind w:left="6778" w:hanging="360"/>
      </w:pPr>
      <w:rPr>
        <w:rFonts w:hint="default" w:ascii="Wingdings" w:hAnsi="Wingdings"/>
      </w:rPr>
    </w:lvl>
  </w:abstractNum>
  <w:abstractNum w:abstractNumId="2">
    <w:nsid w:val="30877692"/>
    <w:multiLevelType w:val="multilevel"/>
    <w:tmpl w:val="30877692"/>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3622788D"/>
    <w:multiLevelType w:val="multilevel"/>
    <w:tmpl w:val="3622788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622328CE"/>
    <w:multiLevelType w:val="multilevel"/>
    <w:tmpl w:val="622328CE"/>
    <w:lvl w:ilvl="0" w:tentative="0">
      <w:start w:val="1"/>
      <w:numFmt w:val="bullet"/>
      <w:lvlText w:val=""/>
      <w:lvlJc w:val="left"/>
      <w:pPr>
        <w:ind w:left="1004" w:hanging="360"/>
      </w:pPr>
      <w:rPr>
        <w:rFonts w:hint="default" w:ascii="Wingdings" w:hAnsi="Wingdings"/>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5">
    <w:nsid w:val="64B54498"/>
    <w:multiLevelType w:val="multilevel"/>
    <w:tmpl w:val="64B54498"/>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73B952FB"/>
    <w:multiLevelType w:val="multilevel"/>
    <w:tmpl w:val="73B952FB"/>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76282297"/>
    <w:multiLevelType w:val="multilevel"/>
    <w:tmpl w:val="76282297"/>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3"/>
  </w:num>
  <w:num w:numId="2">
    <w:abstractNumId w:val="6"/>
  </w:num>
  <w:num w:numId="3">
    <w:abstractNumId w:val="4"/>
  </w:num>
  <w:num w:numId="4">
    <w:abstractNumId w:val="7"/>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9"/>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CD02C0"/>
    <w:rsid w:val="00CD02C0"/>
    <w:rsid w:val="344C704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Прямая со стрелкой 1"/>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header"/>
    <w:basedOn w:val="1"/>
    <w:link w:val="7"/>
    <w:uiPriority w:val="0"/>
    <w:pPr>
      <w:tabs>
        <w:tab w:val="center" w:pos="4153"/>
        <w:tab w:val="right" w:pos="8306"/>
      </w:tabs>
      <w:spacing w:after="0" w:line="240" w:lineRule="auto"/>
    </w:pPr>
    <w:rPr>
      <w:rFonts w:ascii="Times New Roman" w:hAnsi="Times New Roman" w:eastAsia="Times New Roman" w:cs="Times New Roman"/>
      <w:sz w:val="24"/>
      <w:szCs w:val="20"/>
    </w:rPr>
  </w:style>
  <w:style w:type="paragraph" w:styleId="5">
    <w:name w:val="Normal (Web)"/>
    <w:basedOn w:val="1"/>
    <w:uiPriority w:val="0"/>
    <w:pPr>
      <w:spacing w:before="100" w:beforeAutospacing="1" w:after="100" w:afterAutospacing="1" w:line="240" w:lineRule="auto"/>
    </w:pPr>
    <w:rPr>
      <w:rFonts w:ascii="Arial Unicode MS" w:hAnsi="Arial Unicode MS" w:eastAsia="Arial Unicode MS" w:cs="Arial Unicode MS"/>
      <w:sz w:val="24"/>
      <w:szCs w:val="24"/>
      <w:lang w:val="en-US" w:eastAsia="en-US"/>
    </w:rPr>
  </w:style>
  <w:style w:type="paragraph" w:styleId="6">
    <w:name w:val="List Paragraph"/>
    <w:basedOn w:val="1"/>
    <w:qFormat/>
    <w:uiPriority w:val="34"/>
    <w:pPr>
      <w:ind w:left="720"/>
      <w:contextualSpacing/>
    </w:pPr>
    <w:rPr>
      <w:rFonts w:ascii="Calibri" w:hAnsi="Calibri" w:eastAsia="Calibri" w:cs="Times New Roman"/>
      <w:lang w:eastAsia="en-US"/>
    </w:rPr>
  </w:style>
  <w:style w:type="character" w:customStyle="1" w:styleId="7">
    <w:name w:val="Верхний колонтитул Знак"/>
    <w:basedOn w:val="2"/>
    <w:link w:val="4"/>
    <w:uiPriority w:val="0"/>
    <w:rPr>
      <w:rFonts w:ascii="Times New Roman" w:hAnsi="Times New Roman" w:eastAsia="Times New Roman" w:cs="Times New Roman"/>
      <w:sz w:val="24"/>
      <w:szCs w:val="20"/>
    </w:rPr>
  </w:style>
  <w:style w:type="paragraph" w:styleId="8">
    <w:name w:val="No Spacing"/>
    <w:qFormat/>
    <w:uiPriority w:val="1"/>
    <w:pPr>
      <w:spacing w:after="0" w:line="240" w:lineRule="auto"/>
    </w:pPr>
    <w:rPr>
      <w:rFonts w:ascii="Calibri" w:hAnsi="Calibri" w:eastAsia="Times New Roman" w:cs="Times New Roman"/>
      <w:sz w:val="22"/>
      <w:szCs w:val="22"/>
      <w:lang w:val="ru-RU" w:eastAsia="ru-RU" w:bidi="ar-SA"/>
    </w:rPr>
  </w:style>
  <w:style w:type="paragraph" w:customStyle="1" w:styleId="9">
    <w:name w:val="Заголовок 3+"/>
    <w:basedOn w:val="1"/>
    <w:uiPriority w:val="0"/>
    <w:pPr>
      <w:widowControl w:val="0"/>
      <w:overflowPunct w:val="0"/>
      <w:autoSpaceDE w:val="0"/>
      <w:autoSpaceDN w:val="0"/>
      <w:adjustRightInd w:val="0"/>
      <w:spacing w:before="240" w:after="0" w:line="240" w:lineRule="auto"/>
      <w:jc w:val="center"/>
      <w:textAlignment w:val="baseline"/>
    </w:pPr>
    <w:rPr>
      <w:rFonts w:ascii="Times New Roman" w:hAnsi="Times New Roman" w:eastAsia="Times New Roman" w:cs="Times New Roman"/>
      <w:b/>
      <w:sz w:val="28"/>
      <w:szCs w:val="20"/>
    </w:rPr>
  </w:style>
  <w:style w:type="paragraph" w:customStyle="1" w:styleId="10">
    <w:name w:val="Style7"/>
    <w:basedOn w:val="1"/>
    <w:uiPriority w:val="0"/>
    <w:pPr>
      <w:widowControl w:val="0"/>
      <w:autoSpaceDE w:val="0"/>
      <w:autoSpaceDN w:val="0"/>
      <w:adjustRightInd w:val="0"/>
      <w:spacing w:after="0" w:line="240" w:lineRule="auto"/>
    </w:pPr>
    <w:rPr>
      <w:rFonts w:ascii="Century Gothic" w:hAnsi="Century Gothic" w:eastAsia="Times New Roman" w:cs="Times New Roman"/>
      <w:sz w:val="24"/>
      <w:szCs w:val="24"/>
    </w:rPr>
  </w:style>
  <w:style w:type="paragraph" w:customStyle="1" w:styleId="11">
    <w:name w:val="Style9"/>
    <w:basedOn w:val="1"/>
    <w:uiPriority w:val="0"/>
    <w:pPr>
      <w:widowControl w:val="0"/>
      <w:autoSpaceDE w:val="0"/>
      <w:autoSpaceDN w:val="0"/>
      <w:adjustRightInd w:val="0"/>
      <w:spacing w:after="0" w:line="240" w:lineRule="auto"/>
    </w:pPr>
    <w:rPr>
      <w:rFonts w:ascii="Century Gothic" w:hAnsi="Century Gothic" w:eastAsia="Times New Roman" w:cs="Times New Roman"/>
      <w:sz w:val="24"/>
      <w:szCs w:val="24"/>
    </w:rPr>
  </w:style>
  <w:style w:type="paragraph" w:customStyle="1" w:styleId="12">
    <w:name w:val="Style10"/>
    <w:basedOn w:val="1"/>
    <w:uiPriority w:val="0"/>
    <w:pPr>
      <w:widowControl w:val="0"/>
      <w:autoSpaceDE w:val="0"/>
      <w:autoSpaceDN w:val="0"/>
      <w:adjustRightInd w:val="0"/>
      <w:spacing w:after="0" w:line="226" w:lineRule="exact"/>
      <w:ind w:firstLine="187"/>
    </w:pPr>
    <w:rPr>
      <w:rFonts w:ascii="Century Gothic" w:hAnsi="Century Gothic" w:eastAsia="Times New Roman" w:cs="Times New Roman"/>
      <w:sz w:val="24"/>
      <w:szCs w:val="24"/>
    </w:rPr>
  </w:style>
  <w:style w:type="paragraph" w:customStyle="1" w:styleId="13">
    <w:name w:val="Style15"/>
    <w:basedOn w:val="1"/>
    <w:uiPriority w:val="0"/>
    <w:pPr>
      <w:widowControl w:val="0"/>
      <w:autoSpaceDE w:val="0"/>
      <w:autoSpaceDN w:val="0"/>
      <w:adjustRightInd w:val="0"/>
      <w:spacing w:after="0" w:line="246" w:lineRule="exact"/>
      <w:ind w:firstLine="298"/>
      <w:jc w:val="both"/>
    </w:pPr>
    <w:rPr>
      <w:rFonts w:ascii="Century Gothic" w:hAnsi="Century Gothic" w:eastAsia="Times New Roman" w:cs="Times New Roman"/>
      <w:sz w:val="24"/>
      <w:szCs w:val="24"/>
    </w:rPr>
  </w:style>
  <w:style w:type="paragraph" w:customStyle="1" w:styleId="14">
    <w:name w:val="Style2"/>
    <w:basedOn w:val="1"/>
    <w:uiPriority w:val="0"/>
    <w:pPr>
      <w:widowControl w:val="0"/>
      <w:autoSpaceDE w:val="0"/>
      <w:autoSpaceDN w:val="0"/>
      <w:adjustRightInd w:val="0"/>
      <w:spacing w:after="0" w:line="240" w:lineRule="auto"/>
    </w:pPr>
    <w:rPr>
      <w:rFonts w:ascii="Century Gothic" w:hAnsi="Century Gothic" w:eastAsia="Times New Roman" w:cs="Times New Roman"/>
      <w:sz w:val="24"/>
      <w:szCs w:val="24"/>
    </w:rPr>
  </w:style>
  <w:style w:type="paragraph" w:customStyle="1" w:styleId="15">
    <w:name w:val="Style14"/>
    <w:basedOn w:val="1"/>
    <w:uiPriority w:val="0"/>
    <w:pPr>
      <w:widowControl w:val="0"/>
      <w:autoSpaceDE w:val="0"/>
      <w:autoSpaceDN w:val="0"/>
      <w:adjustRightInd w:val="0"/>
      <w:spacing w:after="0" w:line="240" w:lineRule="auto"/>
    </w:pPr>
    <w:rPr>
      <w:rFonts w:ascii="Century Gothic" w:hAnsi="Century Gothic" w:eastAsia="Times New Roman" w:cs="Times New Roman"/>
      <w:sz w:val="24"/>
      <w:szCs w:val="24"/>
    </w:rPr>
  </w:style>
  <w:style w:type="paragraph" w:customStyle="1" w:styleId="16">
    <w:name w:val="Style4"/>
    <w:basedOn w:val="1"/>
    <w:uiPriority w:val="0"/>
    <w:pPr>
      <w:widowControl w:val="0"/>
      <w:autoSpaceDE w:val="0"/>
      <w:autoSpaceDN w:val="0"/>
      <w:adjustRightInd w:val="0"/>
      <w:spacing w:after="0" w:line="211" w:lineRule="exact"/>
      <w:ind w:firstLine="298"/>
      <w:jc w:val="both"/>
    </w:pPr>
    <w:rPr>
      <w:rFonts w:ascii="Century Gothic" w:hAnsi="Century Gothic" w:eastAsia="Times New Roman" w:cs="Times New Roman"/>
      <w:sz w:val="24"/>
      <w:szCs w:val="24"/>
    </w:rPr>
  </w:style>
  <w:style w:type="paragraph" w:customStyle="1" w:styleId="17">
    <w:name w:val="Style5"/>
    <w:basedOn w:val="1"/>
    <w:uiPriority w:val="0"/>
    <w:pPr>
      <w:widowControl w:val="0"/>
      <w:autoSpaceDE w:val="0"/>
      <w:autoSpaceDN w:val="0"/>
      <w:adjustRightInd w:val="0"/>
      <w:spacing w:after="0" w:line="230" w:lineRule="exact"/>
    </w:pPr>
    <w:rPr>
      <w:rFonts w:ascii="Century Gothic" w:hAnsi="Century Gothic" w:eastAsia="Times New Roman" w:cs="Times New Roman"/>
      <w:sz w:val="24"/>
      <w:szCs w:val="24"/>
    </w:rPr>
  </w:style>
  <w:style w:type="paragraph" w:customStyle="1" w:styleId="18">
    <w:name w:val="Style6"/>
    <w:basedOn w:val="1"/>
    <w:qFormat/>
    <w:uiPriority w:val="0"/>
    <w:pPr>
      <w:widowControl w:val="0"/>
      <w:autoSpaceDE w:val="0"/>
      <w:autoSpaceDN w:val="0"/>
      <w:adjustRightInd w:val="0"/>
      <w:spacing w:after="0" w:line="240" w:lineRule="auto"/>
    </w:pPr>
    <w:rPr>
      <w:rFonts w:ascii="Century Gothic" w:hAnsi="Century Gothic" w:eastAsia="Times New Roman" w:cs="Times New Roman"/>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24</Pages>
  <Words>5080</Words>
  <Characters>28957</Characters>
  <Lines>241</Lines>
  <Paragraphs>67</Paragraphs>
  <TotalTime>19</TotalTime>
  <ScaleCrop>false</ScaleCrop>
  <LinksUpToDate>false</LinksUpToDate>
  <CharactersWithSpaces>33970</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2014-12-12T07:43:00Z</dcterms:created>
  <dc:creator>1</dc:creator>
  <cp:lastModifiedBy>Litav</cp:lastModifiedBy>
  <dcterms:modified xsi:type="dcterms:W3CDTF">2023-10-29T16:05:49Z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1049-12.2.0.13266</vt:lpwstr>
  </property>
  <property fmtid="{D5CDD505-2E9C-101B-9397-08002B2CF9AE}" pid="3" name="ICV">
    <vt:lpwstr>B8BB4C6A3D7B487C88378AC1C28593D5_12</vt:lpwstr>
  </property>
</Properties>
</file>