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/>
        <w:ind w:left="120" w:firstLine="0"/>
        <w:jc w:val="center"/>
      </w:pPr>
      <w:bookmarkStart w:id="0" w:name="block-3481892"/>
      <w:r>
        <w:rPr>
          <w:rFonts w:ascii="Times New Roman" w:hAnsi="Times New Roman"/>
          <w:b/>
          <w:i w:val="0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/>
        <w:ind w:left="12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Ленинградская область</w:t>
      </w:r>
    </w:p>
    <w:p>
      <w:pPr>
        <w:spacing w:before="0" w:after="0"/>
        <w:ind w:left="12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Тосненский район</w:t>
      </w:r>
    </w:p>
    <w:p>
      <w:pPr>
        <w:spacing w:before="0" w:after="0"/>
        <w:ind w:left="120" w:firstLine="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‌Муниципальное казенное общеобразовательное учреждение‌‌ </w:t>
      </w:r>
    </w:p>
    <w:p>
      <w:pPr>
        <w:spacing w:before="0" w:after="0"/>
        <w:ind w:left="120" w:firstLine="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‌‌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 "Ульяновская средняя общеобразовательная школа №1"</w:t>
      </w:r>
    </w:p>
    <w:p>
      <w:pPr>
        <w:spacing w:before="0" w:after="0"/>
        <w:ind w:left="120" w:firstLine="0"/>
        <w:jc w:val="left"/>
      </w:pPr>
    </w:p>
    <w:tbl>
      <w:tblPr>
        <w:tblStyle w:val="7"/>
        <w:tblW w:w="9825" w:type="dxa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8"/>
        <w:gridCol w:w="5367"/>
      </w:tblGrid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Рассмотрено 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Методическом совете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протокол №1 от 01.09.2023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Иванова Л. А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Утверждено</w:t>
            </w:r>
          </w:p>
          <w:p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приказом по школе</w:t>
            </w:r>
          </w:p>
          <w:p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67 от 01.09.2023</w:t>
            </w:r>
          </w:p>
        </w:tc>
      </w:tr>
    </w:tbl>
    <w:p>
      <w:pPr>
        <w:spacing w:after="0"/>
        <w:ind w:left="120"/>
      </w:pPr>
      <w:bookmarkStart w:id="26" w:name="_GoBack"/>
      <w:bookmarkEnd w:id="26"/>
    </w:p>
    <w:p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>
      <w:pPr>
        <w:spacing w:after="0"/>
        <w:ind w:left="120"/>
      </w:pPr>
    </w:p>
    <w:p>
      <w:pPr>
        <w:spacing w:after="0"/>
        <w:ind w:left="120"/>
      </w:pPr>
    </w:p>
    <w:p>
      <w:pPr>
        <w:spacing w:after="0"/>
        <w:ind w:left="120"/>
      </w:pPr>
    </w:p>
    <w:p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496861)</w:t>
      </w:r>
    </w:p>
    <w:p>
      <w:pPr>
        <w:spacing w:after="0"/>
        <w:ind w:left="120"/>
        <w:jc w:val="center"/>
      </w:pPr>
    </w:p>
    <w:p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«Математика»</w:t>
      </w:r>
    </w:p>
    <w:p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5-6 классов </w:t>
      </w: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1" w:name="bc34a7f4-4026-4a2d-8185-cd5f043d8440"/>
      <w:r>
        <w:rPr>
          <w:rFonts w:ascii="Times New Roman" w:hAnsi="Times New Roman"/>
          <w:b/>
          <w:color w:val="000000"/>
          <w:sz w:val="28"/>
        </w:rPr>
        <w:t>гп. Ульяновка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2" w:name="33e14b86-74d9-40f7-89f9-3e3227438fe0"/>
      <w:r>
        <w:rPr>
          <w:rFonts w:ascii="Times New Roman" w:hAnsi="Times New Roman"/>
          <w:b/>
          <w:color w:val="000000"/>
          <w:sz w:val="28"/>
        </w:rPr>
        <w:t>2023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>
      <w:pPr>
        <w:spacing w:after="0"/>
        <w:ind w:left="120"/>
      </w:pPr>
    </w:p>
    <w:p>
      <w:p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0"/>
    <w:p>
      <w:pPr>
        <w:spacing w:after="0" w:line="264" w:lineRule="auto"/>
        <w:ind w:left="120"/>
        <w:jc w:val="both"/>
      </w:pPr>
      <w:bookmarkStart w:id="3" w:name="block-3481893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Приоритетными целями обучения математике в 5–6 классах являются:</w:t>
      </w:r>
    </w:p>
    <w:p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подведение обучающихся на доступном для них уровне к осознанию взаимосвязи математики и окружающего мира;</w:t>
      </w:r>
    </w:p>
    <w:p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4" w:name="b3bba1d8-96c6-4edf-a714-0cf8fa85e20b"/>
      <w:r>
        <w:rPr>
          <w:rFonts w:ascii="Times New Roman" w:hAnsi="Times New Roman"/>
          <w:color w:val="000000"/>
          <w:sz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4"/>
      <w:r>
        <w:rPr>
          <w:rFonts w:ascii="Times New Roman" w:hAnsi="Times New Roman"/>
          <w:color w:val="000000"/>
          <w:sz w:val="28"/>
        </w:rPr>
        <w:t>‌‌‌</w:t>
      </w:r>
    </w:p>
    <w:p>
      <w:p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3"/>
    <w:p>
      <w:pPr>
        <w:spacing w:after="0" w:line="264" w:lineRule="auto"/>
        <w:ind w:left="120"/>
        <w:jc w:val="both"/>
      </w:pPr>
      <w:bookmarkStart w:id="5" w:name="block-3481894"/>
      <w:r>
        <w:rPr>
          <w:rFonts w:ascii="Times New Roman" w:hAnsi="Times New Roman"/>
          <w:b/>
          <w:color w:val="000000"/>
          <w:sz w:val="28"/>
        </w:rPr>
        <w:t xml:space="preserve">СОДЕРЖАНИЕ ОБУЧЕНИЯ 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Натуральные числа и нуль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Степень с натуральным показателем. Запись числа в виде суммы разрядных слагаемых.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>
      <w:pPr>
        <w:spacing w:after="0" w:line="264" w:lineRule="auto"/>
        <w:ind w:firstLine="600"/>
        <w:jc w:val="both"/>
      </w:pPr>
      <w:bookmarkStart w:id="6" w:name="_Toc124426196"/>
      <w:bookmarkEnd w:id="6"/>
      <w:r>
        <w:rPr>
          <w:rFonts w:ascii="Times New Roman" w:hAnsi="Times New Roman"/>
          <w:b/>
          <w:color w:val="000000"/>
          <w:sz w:val="28"/>
        </w:rPr>
        <w:t>Дроби</w:t>
      </w:r>
    </w:p>
    <w:p>
      <w:pPr>
        <w:spacing w:after="0" w:line="264" w:lineRule="auto"/>
        <w:ind w:firstLine="600"/>
        <w:jc w:val="both"/>
      </w:pPr>
      <w:bookmarkStart w:id="7" w:name="_Toc124426197"/>
      <w:bookmarkEnd w:id="7"/>
      <w:r>
        <w:rPr>
          <w:rFonts w:ascii="Times New Roman" w:hAnsi="Times New Roman"/>
          <w:color w:val="000000"/>
          <w:sz w:val="28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Арифметические действия с десятичными дробями. Округление десятичных дробей.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основных задач на дроби.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данных в виде таблиц, столбчатых диаграмм.</w:t>
      </w:r>
    </w:p>
    <w:p>
      <w:pPr>
        <w:spacing w:after="0" w:line="264" w:lineRule="auto"/>
        <w:ind w:firstLine="600"/>
        <w:jc w:val="both"/>
      </w:pPr>
      <w:bookmarkStart w:id="8" w:name="_Toc124426198"/>
      <w:bookmarkEnd w:id="8"/>
      <w:r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>
      <w:pPr>
        <w:spacing w:after="0" w:line="264" w:lineRule="auto"/>
        <w:ind w:firstLine="600"/>
        <w:jc w:val="both"/>
      </w:pPr>
      <w:bookmarkStart w:id="9" w:name="_Toc124426200"/>
      <w:bookmarkEnd w:id="9"/>
      <w:r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прямоугольного параллелепипеда, куба. Единицы измерения объёма.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Натуральные числа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>
      <w:pPr>
        <w:spacing w:after="0" w:line="264" w:lineRule="auto"/>
        <w:ind w:firstLine="600"/>
        <w:jc w:val="both"/>
      </w:pPr>
      <w:bookmarkStart w:id="10" w:name="_Toc124426201"/>
      <w:bookmarkEnd w:id="10"/>
      <w:r>
        <w:rPr>
          <w:rFonts w:ascii="Times New Roman" w:hAnsi="Times New Roman"/>
          <w:b/>
          <w:color w:val="000000"/>
          <w:sz w:val="28"/>
        </w:rPr>
        <w:t>Дроби</w:t>
      </w:r>
    </w:p>
    <w:p>
      <w:pPr>
        <w:spacing w:after="0" w:line="264" w:lineRule="auto"/>
        <w:ind w:firstLine="600"/>
        <w:jc w:val="both"/>
      </w:pPr>
      <w:bookmarkStart w:id="11" w:name="_Toc124426202"/>
      <w:bookmarkEnd w:id="11"/>
      <w:r>
        <w:rPr>
          <w:rFonts w:ascii="Times New Roman" w:hAnsi="Times New Roman"/>
          <w:color w:val="000000"/>
          <w:sz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Отношение. Деление в данном отношении. Масштаб, пропорция. Применение пропорций при решении задач.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Положительные и отрицательные числа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>
      <w:pPr>
        <w:spacing w:after="0" w:line="264" w:lineRule="auto"/>
        <w:ind w:firstLine="600"/>
        <w:jc w:val="both"/>
      </w:pPr>
      <w:bookmarkStart w:id="12" w:name="_Toc124426203"/>
      <w:bookmarkEnd w:id="12"/>
      <w:r>
        <w:rPr>
          <w:rFonts w:ascii="Times New Roman" w:hAnsi="Times New Roman"/>
          <w:b/>
          <w:color w:val="000000"/>
          <w:sz w:val="28"/>
        </w:rPr>
        <w:t>Буквенные выражения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>
      <w:pPr>
        <w:spacing w:after="0" w:line="264" w:lineRule="auto"/>
        <w:ind w:firstLine="600"/>
        <w:jc w:val="both"/>
      </w:pPr>
      <w:bookmarkStart w:id="13" w:name="_Toc124426204"/>
      <w:bookmarkEnd w:id="13"/>
      <w:r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Оценка и прикидка, округление результата. Составление буквенных выражений по условию задачи.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>
      <w:pPr>
        <w:spacing w:after="0" w:line="264" w:lineRule="auto"/>
        <w:ind w:firstLine="600"/>
        <w:jc w:val="both"/>
      </w:pPr>
      <w:bookmarkStart w:id="14" w:name="_Toc124426205"/>
      <w:bookmarkEnd w:id="14"/>
      <w:r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Симметрия: центральная, осевая и зеркальная симметрии.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Построение симметричных фигур.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Понятие объёма, единицы измерения объёма. Объём прямоугольного параллелепипеда, куба.</w:t>
      </w:r>
    </w:p>
    <w:p>
      <w:p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5"/>
    <w:p>
      <w:pPr>
        <w:spacing w:after="0" w:line="264" w:lineRule="auto"/>
        <w:ind w:left="120"/>
        <w:jc w:val="both"/>
      </w:pPr>
      <w:bookmarkStart w:id="15" w:name="block-3481895"/>
      <w:r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УЧЕБНОГО КУРСА «МАТЕМАТИКА» НА УРОВНЕ ОСНОВНОГО ОБЩЕГО ОБРАЗОВАНИЯ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color w:val="000000"/>
          <w:sz w:val="28"/>
        </w:rPr>
        <w:t>освоения программы учебного курса «Математика» характеризуются: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5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after="0" w:line="264" w:lineRule="auto"/>
        <w:ind w:firstLine="600"/>
        <w:jc w:val="both"/>
      </w:pPr>
      <w:bookmarkStart w:id="16" w:name="_Toc124426208"/>
      <w:bookmarkEnd w:id="16"/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проверку, прикидку результата вычислений.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Округлять натуральные числа.</w:t>
      </w:r>
    </w:p>
    <w:p>
      <w:pPr>
        <w:spacing w:after="0" w:line="264" w:lineRule="auto"/>
        <w:ind w:firstLine="600"/>
        <w:jc w:val="both"/>
      </w:pPr>
      <w:bookmarkStart w:id="17" w:name="_Toc124426209"/>
      <w:bookmarkEnd w:id="17"/>
      <w:r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краткие записи, схемы, таблицы, обозначения при решении задач.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>
      <w:pPr>
        <w:spacing w:after="0" w:line="264" w:lineRule="auto"/>
        <w:ind w:firstLine="600"/>
        <w:jc w:val="both"/>
      </w:pPr>
      <w:bookmarkStart w:id="18" w:name="_Toc124426210"/>
      <w:bookmarkEnd w:id="18"/>
      <w:r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6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after="0" w:line="264" w:lineRule="auto"/>
        <w:ind w:firstLine="600"/>
        <w:jc w:val="both"/>
      </w:pPr>
      <w:bookmarkStart w:id="19" w:name="_Toc124426211"/>
      <w:bookmarkEnd w:id="19"/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Округлять целые числа и десятичные дроби, находить приближения чисел.</w:t>
      </w:r>
    </w:p>
    <w:p>
      <w:pPr>
        <w:spacing w:after="0" w:line="264" w:lineRule="auto"/>
        <w:ind w:firstLine="600"/>
        <w:jc w:val="both"/>
      </w:pPr>
      <w:bookmarkStart w:id="20" w:name="_Toc124426212"/>
      <w:bookmarkEnd w:id="20"/>
      <w:r>
        <w:rPr>
          <w:rFonts w:ascii="Times New Roman" w:hAnsi="Times New Roman"/>
          <w:b/>
          <w:color w:val="000000"/>
          <w:sz w:val="28"/>
        </w:rPr>
        <w:t>Числовые и буквенные выражения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Пользоваться масштабом, составлять пропорции и отношения. 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неизвестный компонент равенства.</w:t>
      </w:r>
    </w:p>
    <w:p>
      <w:pPr>
        <w:spacing w:after="0" w:line="264" w:lineRule="auto"/>
        <w:ind w:firstLine="600"/>
        <w:jc w:val="both"/>
      </w:pPr>
      <w:bookmarkStart w:id="21" w:name="_Toc124426213"/>
      <w:bookmarkEnd w:id="21"/>
      <w:r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многошаговые текстовые задачи арифметическим способом.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буквенные выражения по условию задачи.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информацию с помощью таблиц, линейной и столбчатой диаграмм.</w:t>
      </w:r>
    </w:p>
    <w:p>
      <w:pPr>
        <w:spacing w:after="0" w:line="264" w:lineRule="auto"/>
        <w:ind w:firstLine="600"/>
        <w:jc w:val="both"/>
      </w:pPr>
      <w:bookmarkStart w:id="22" w:name="_Toc124426214"/>
      <w:bookmarkEnd w:id="22"/>
      <w:r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Изображать на клетчатой бумаге прямоугольный параллелепипед.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несложные задачи на нахождение геометрических величин в практических ситуациях.</w:t>
      </w:r>
    </w:p>
    <w:p>
      <w:p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15"/>
    <w:p>
      <w:pPr>
        <w:spacing w:after="0"/>
        <w:ind w:left="120"/>
      </w:pPr>
      <w:bookmarkStart w:id="23" w:name="block-3481891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4494"/>
        <w:gridCol w:w="1611"/>
        <w:gridCol w:w="1755"/>
        <w:gridCol w:w="1838"/>
        <w:gridCol w:w="2822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"https://m.edsoo.ru/7f4131ce"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https://m.edsoo.ru/7f4131ce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"https://m.edsoo.ru/7f4131ce"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https://m.edsoo.ru/7f4131ce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"https://m.edsoo.ru/7f4131ce"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https://m.edsoo.ru/7f4131ce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"https://m.edsoo.ru/7f4131ce"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https://m.edsoo.ru/7f4131ce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"https://m.edsoo.ru/7f4131ce"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https://m.edsoo.ru/7f4131ce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"https://m.edsoo.ru/7f4131ce"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https://m.edsoo.ru/7f4131ce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"https://m.edsoo.ru/7f4131ce"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https://m.edsoo.ru/7f4131ce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4494"/>
        <w:gridCol w:w="1611"/>
        <w:gridCol w:w="1755"/>
        <w:gridCol w:w="1838"/>
        <w:gridCol w:w="284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"https://m.edsoo.ru/7f414736"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https://m.edsoo.ru/7f414736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"https://m.edsoo.ru/7f414736"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https://m.edsoo.ru/7f414736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"https://m.edsoo.ru/7f414736"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https://m.edsoo.ru/7f414736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"https://m.edsoo.ru/7f414736"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https://m.edsoo.ru/7f414736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"https://m.edsoo.ru/7f414736"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https://m.edsoo.ru/7f414736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"https://m.edsoo.ru/7f414736"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https://m.edsoo.ru/7f414736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"https://m.edsoo.ru/7f414736"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https://m.edsoo.ru/7f414736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"https://m.edsoo.ru/7f414736"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https://m.edsoo.ru/7f414736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"https://m.edsoo.ru/7f414736"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https://m.edsoo.ru/7f414736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"https://m.edsoo.ru/7f414736"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https://m.edsoo.ru/7f414736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bookmarkEnd w:id="23"/>
    <w:p>
      <w:pPr>
        <w:spacing w:after="0"/>
        <w:ind w:left="120"/>
      </w:pPr>
      <w:bookmarkStart w:id="24" w:name="block-3481890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4564"/>
        <w:gridCol w:w="1226"/>
        <w:gridCol w:w="1438"/>
        <w:gridCol w:w="1535"/>
        <w:gridCol w:w="1433"/>
        <w:gridCol w:w="2834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>
            <w:pPr>
              <w:spacing w:after="0"/>
              <w:ind w:left="135"/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"https://m.edsoo.ru/f2a0cc0c"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https://m.edsoo.ru/f2a0cc0c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"https://m.edsoo.ru/f2a0cafe"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https://m.edsoo.ru/f2a0cafe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"https://m.edsoo.ru/f2a0e0fc"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https://m.edsoo.ru/f2a0e0fc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"https://m.edsoo.ru/f2a0e2a0"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https://m.edsoo.ru/f2a0e2a0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"https://m.edsoo.ru/f2a0e426"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https://m.edsoo.ru/f2a0e426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"https://m.edsoo.ru/f2a0ce32"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https://m.edsoo.ru/f2a0ce32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"https://m.edsoo.ru/f2a0cf54"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https://m.edsoo.ru/f2a0cf54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"https://m.edsoo.ru/f2a0d300"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https://m.edsoo.ru/f2a0d300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"https://m.edsoo.ru/f2a0d440"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https://m.edsoo.ru/f2a0d440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"https://m.edsoo.ru/f2a0eaca"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https://m.edsoo.ru/f2a0eaca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"https://m.edsoo.ru/f2a0f5ba"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https://m.edsoo.ru/f2a0f5ba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"https://m.edsoo.ru/f2a0f704"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https://m.edsoo.ru/f2a0f704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"https://m.edsoo.ru/f2a0fd8a"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https://m.edsoo.ru/f2a0fd8a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"https://m.edsoo.ru/f2a1015e"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https://m.edsoo.ru/f2a1015e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"https://m.edsoo.ru/f2a10c3a"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https://m.edsoo.ru/f2a10c3a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"https://m.edsoo.ru/f2a10da2"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https://m.edsoo.ru/f2a10da2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"https://m.edsoo.ru/f2a104ec"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https://m.edsoo.ru/f2a104ec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"https://m.edsoo.ru/f2a0ef3e"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https://m.edsoo.ru/f2a0ef3e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"https://m.edsoo.ru/f2a116b2"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https://m.edsoo.ru/f2a116b2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"https://m.edsoo.ru/f2a1116c"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https://m.edsoo.ru/f2a1116c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"https://m.edsoo.ru/f2a114fa"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https://m.edsoo.ru/f2a114fa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"https://m.edsoo.ru/f2a11a90"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https://m.edsoo.ru/f2a11a90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"https://m.edsoo.ru/f2a11bb2"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https://m.edsoo.ru/f2a11bb2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"https://m.edsoo.ru/f2a11806"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https://m.edsoo.ru/f2a11806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"https://m.edsoo.ru/f2a1196e"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https://m.edsoo.ru/f2a1196e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"https://m.edsoo.ru/f2a11f18"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https://m.edsoo.ru/f2a11f18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"https://m.edsoo.ru/f2a12080"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https://m.edsoo.ru/f2a12080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"https://m.edsoo.ru/f2a123fa"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https://m.edsoo.ru/f2a123fa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"https://m.edsoo.ru/f2a0f894"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https://m.edsoo.ru/f2a0f894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"https://m.edsoo.ru/f2a0f9fc"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https://m.edsoo.ru/f2a0f9fc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"https://m.edsoo.ru/f2a121a2"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https://m.edsoo.ru/f2a121a2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"https://m.edsoo.ru/f2a12558"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https://m.edsoo.ru/f2a12558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"https://m.edsoo.ru/f2a12832"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https://m.edsoo.ru/f2a12832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"https://m.edsoo.ru/f2a12990"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https://m.edsoo.ru/f2a12990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"Натуральные числа и нуль"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"https://m.edsoo.ru/f2a12cba"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https://m.edsoo.ru/f2a12cba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Точка, прямая, отрезок, луч. Ломаная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"https://m.edsoo.ru/f2a0d54e"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https://m.edsoo.ru/f2a0d54e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"https://m.edsoo.ru/f2a0daee"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https://m.edsoo.ru/f2a0daee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"https://m.edsoo.ru/f2a0df3a"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https://m.edsoo.ru/f2a0df3a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"https://m.edsoo.ru/f2a0d684"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https://m.edsoo.ru/f2a0d684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узора из окружностей"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"https://m.edsoo.ru/f2a0d7e2"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https://m.edsoo.ru/f2a0d7e2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"https://m.edsoo.ru/f2a1302a"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https://m.edsoo.ru/f2a1302a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"https://m.edsoo.ru/f2a1319c"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https://m.edsoo.ru/f2a1319c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"https://m.edsoo.ru/f2a132fa"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https://m.edsoo.ru/f2a132fa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"https://m.edsoo.ru/f2a13476"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https://m.edsoo.ru/f2a13476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углов"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"https://m.edsoo.ru/f2a13606"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https://m.edsoo.ru/f2a13606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"https://m.edsoo.ru/f2a13764"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https://m.edsoo.ru/f2a13764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"https://m.edsoo.ru/f2a13c8c"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https://m.edsoo.ru/f2a13c8c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"https://m.edsoo.ru/f2a14146"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https://m.edsoo.ru/f2a14146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"https://m.edsoo.ru/f2a153f2"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https://m.edsoo.ru/f2a153f2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"https://m.edsoo.ru/f2a15582"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https://m.edsoo.ru/f2a15582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"https://m.edsoo.ru/f2a143e4"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https://m.edsoo.ru/f2a143e4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"https://m.edsoo.ru/f2a1451a"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https://m.edsoo.ru/f2a1451a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"https://m.edsoo.ru/f2a1463c"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https://m.edsoo.ru/f2a1463c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"https://m.edsoo.ru/f2a1475e"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https://m.edsoo.ru/f2a1475e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"https://m.edsoo.ru/f2a14c90"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https://m.edsoo.ru/f2a14c90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"https://m.edsoo.ru/f2a14de4"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https://m.edsoo.ru/f2a14de4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"https://m.edsoo.ru/f2a14f74"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https://m.edsoo.ru/f2a14f74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"https://m.edsoo.ru/f2a151f4"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https://m.edsoo.ru/f2a151f4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"https://m.edsoo.ru/f2a17cc4"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https://m.edsoo.ru/f2a17cc4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"https://m.edsoo.ru/f2a17e54"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https://m.edsoo.ru/f2a17e54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"https://m.edsoo.ru/f2a1802a"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https://m.edsoo.ru/f2a1802a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"https://m.edsoo.ru/f2a181ce"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https://m.edsoo.ru/f2a181ce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"https://m.edsoo.ru/f2a1835e"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https://m.edsoo.ru/f2a1835e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"https://m.edsoo.ru/f2a1592e"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https://m.edsoo.ru/f2a1592e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"https://m.edsoo.ru/f2a15a5a"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https://m.edsoo.ru/f2a15a5a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"https://m.edsoo.ru/f2a15b68"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https://m.edsoo.ru/f2a15b68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"https://m.edsoo.ru/f2a15e2e"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https://m.edsoo.ru/f2a15e2e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"https://m.edsoo.ru/f2a184e4"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https://m.edsoo.ru/f2a184e4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"https://m.edsoo.ru/f2a18692"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https://m.edsoo.ru/f2a18692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"https://m.edsoo.ru/f2a18a20"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https://m.edsoo.ru/f2a18a20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"https://m.edsoo.ru/f2a18b56"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https://m.edsoo.ru/f2a18b56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"https://m.edsoo.ru/f2a19088"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https://m.edsoo.ru/f2a19088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"https://m.edsoo.ru/f2a19560"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https://m.edsoo.ru/f2a19560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"https://m.edsoo.ru/f2a196a0"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https://m.edsoo.ru/f2a196a0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"https://m.edsoo.ru/f2a198da"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https://m.edsoo.ru/f2a198da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"https://m.edsoo.ru/f2a181ce"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https://m.edsoo.ru/f2a181ce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"https://m.edsoo.ru/f2a1835e"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https://m.edsoo.ru/f2a1835e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"https://m.edsoo.ru/f2a18c5a"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https://m.edsoo.ru/f2a18c5a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"https://m.edsoo.ru/f2a18e76"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https://m.edsoo.ru/f2a18e76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"https://m.edsoo.ru/f2a18f7a"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https://m.edsoo.ru/f2a18f7a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"https://m.edsoo.ru/f2a199f2"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https://m.edsoo.ru/f2a199f2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"https://m.edsoo.ru/f2a19c2c"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https://m.edsoo.ru/f2a19c2c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"https://m.edsoo.ru/f2a1a1d6"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https://m.edsoo.ru/f2a1a1d6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"https://m.edsoo.ru/f2a1a2ee"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https://m.edsoo.ru/f2a1a2ee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"https://m.edsoo.ru/f2a1a3fc"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https://m.edsoo.ru/f2a1a3fc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"Обыкновенные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"https://m.edsoo.ru/f2a1a51e"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https://m.edsoo.ru/f2a1a51e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"https://m.edsoo.ru/f2a16ae0"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https://m.edsoo.ru/f2a16ae0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"https://m.edsoo.ru/f2a16c7a"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https://m.edsoo.ru/f2a16c7a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"https://m.edsoo.ru/f2a16e1e"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https://m.edsoo.ru/f2a16e1e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"https://m.edsoo.ru/f2a16194"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https://m.edsoo.ru/f2a16194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"https://m.edsoo.ru/f2a16fe0"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https://m.edsoo.ru/f2a16fe0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"https://m.edsoo.ru/f2a17184"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https://m.edsoo.ru/f2a17184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"https://m.edsoo.ru/f2a17328"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https://m.edsoo.ru/f2a17328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"https://m.edsoo.ru/f2a1691e"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https://m.edsoo.ru/f2a1691e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"https://m.edsoo.ru/f2a1b55e"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https://m.edsoo.ru/f2a1b55e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"https://m.edsoo.ru/f2a1b87e"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https://m.edsoo.ru/f2a1b87e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"https://m.edsoo.ru/f2a1bcfc"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https://m.edsoo.ru/f2a1bcfc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"https://m.edsoo.ru/f2a1c49a"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https://m.edsoo.ru/f2a1c49a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"https://m.edsoo.ru/f2a1c63e"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https://m.edsoo.ru/f2a1c63e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"https://m.edsoo.ru/f2a1cb02"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https://m.edsoo.ru/f2a1cb02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"https://m.edsoo.ru/f2a1cc2e"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https://m.edsoo.ru/f2a1cc2e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"https://m.edsoo.ru/f2a1ce4a"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https://m.edsoo.ru/f2a1ce4a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"https://m.edsoo.ru/f2a1cf62"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https://m.edsoo.ru/f2a1cf62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"https://m.edsoo.ru/f2a1d174"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https://m.edsoo.ru/f2a1d174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"https://m.edsoo.ru/f2a1d516"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https://m.edsoo.ru/f2a1d516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"https://m.edsoo.ru/f2a1d64c"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https://m.edsoo.ru/f2a1d64c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"https://m.edsoo.ru/f2a1d750"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https://m.edsoo.ru/f2a1d750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"https://m.edsoo.ru/f2a1d85e"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https://m.edsoo.ru/f2a1d85e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"https://m.edsoo.ru/f2a1d962"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https://m.edsoo.ru/f2a1d962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"https://m.edsoo.ru/f2a1da7a"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https://m.edsoo.ru/f2a1da7a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"https://m.edsoo.ru/f2a1db88"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https://m.edsoo.ru/f2a1db88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"https://m.edsoo.ru/f2a1e01a"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https://m.edsoo.ru/f2a1e01a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"https://m.edsoo.ru/f2a1e150"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https://m.edsoo.ru/f2a1e150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"https://m.edsoo.ru/f2a1e268"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https://m.edsoo.ru/f2a1e268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"https://m.edsoo.ru/f2a1e3da"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https://m.edsoo.ru/f2a1e3da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"https://m.edsoo.ru/f2a1e4f2"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https://m.edsoo.ru/f2a1e4f2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"https://m.edsoo.ru/f2a1e4f2"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https://m.edsoo.ru/f2a1e4f2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"https://m.edsoo.ru/f2a1e5f6"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https://m.edsoo.ru/f2a1e5f6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"https://m.edsoo.ru/f2a1e704"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https://m.edsoo.ru/f2a1e704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"https://m.edsoo.ru/f2a1e826"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https://m.edsoo.ru/f2a1e826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"https://m.edsoo.ru/f2a1eb50"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https://m.edsoo.ru/f2a1eb50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"https://m.edsoo.ru/f2a1ec68"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https://m.edsoo.ru/f2a1ec68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"https://m.edsoo.ru/f2a1ed8a"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https://m.edsoo.ru/f2a1ed8a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"https://m.edsoo.ru/f2a1ef10"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https://m.edsoo.ru/f2a1ef10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"https://m.edsoo.ru/f2a1f028"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https://m.edsoo.ru/f2a1f028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"https://m.edsoo.ru/f2a1f136"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https://m.edsoo.ru/f2a1f136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"Десятичные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"https://m.edsoo.ru/f2a1f23a"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https://m.edsoo.ru/f2a1f23a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"https://m.edsoo.ru/f2a1a69a"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https://m.edsoo.ru/f2a1a69a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"https://m.edsoo.ru/f2a1ad2a"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https://m.edsoo.ru/f2a1ad2a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"https://m.edsoo.ru/f2a1a802"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https://m.edsoo.ru/f2a1a802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"https://m.edsoo.ru/f2a1a924"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https://m.edsoo.ru/f2a1a924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"Развёртка куба"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"https://m.edsoo.ru/f2a1aef6"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https://m.edsoo.ru/f2a1aef6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"https://m.edsoo.ru/f2a1b09a"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https://m.edsoo.ru/f2a1b09a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"https://m.edsoo.ru/f2a1b248"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https://m.edsoo.ru/f2a1b248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"https://m.edsoo.ru/f2a1f76c"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https://m.edsoo.ru/f2a1f76c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"https://m.edsoo.ru/f2a1f924"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https://m.edsoo.ru/f2a1f924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"https://m.edsoo.ru/f2a1faaa"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https://m.edsoo.ru/f2a1faaa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"https://m.edsoo.ru/f2a1fc08"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https://m.edsoo.ru/f2a1fc08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"https://m.edsoo.ru/f2a1feec"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https://m.edsoo.ru/f2a1feec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"https://m.edsoo.ru/f2a200a4"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https://m.edsoo.ru/f2a200a4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"https://m.edsoo.ru/f2a201f8"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https://m.edsoo.ru/f2a201f8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"https://m.edsoo.ru/f2a20388"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https://m.edsoo.ru/f2a20388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"https://m.edsoo.ru/f2a2069e"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https://m.edsoo.ru/f2a2069e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4530"/>
        <w:gridCol w:w="1236"/>
        <w:gridCol w:w="1441"/>
        <w:gridCol w:w="1537"/>
        <w:gridCol w:w="1433"/>
        <w:gridCol w:w="2834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>
            <w:pPr>
              <w:spacing w:after="0"/>
              <w:ind w:left="135"/>
            </w:pPr>
          </w:p>
        </w:tc>
        <w:tc>
          <w:tcPr>
            <w:tcW w:w="195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"https://m.edsoo.ru/f2a208ec"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https://m.edsoo.ru/f2a208ec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"https://m.edsoo.ru/f2a20aea"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https://m.edsoo.ru/f2a20aea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"https://m.edsoo.ru/f2a2140e"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https://m.edsoo.ru/f2a2140e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"https://m.edsoo.ru/f2a21580"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https://m.edsoo.ru/f2a21580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"https://m.edsoo.ru/f2a216de"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https://m.edsoo.ru/f2a216de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"https://m.edsoo.ru/f2a2180a"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https://m.edsoo.ru/f2a2180a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"https://m.edsoo.ru/f2a20c48"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https://m.edsoo.ru/f2a20c48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"https://m.edsoo.ru/f2a20d6a"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https://m.edsoo.ru/f2a20d6a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"https://m.edsoo.ru/f2a21274"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https://m.edsoo.ru/f2a21274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"https://m.edsoo.ru/f2a22a3e"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https://m.edsoo.ru/f2a22a3e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"https://m.edsoo.ru/f2a22b9c"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https://m.edsoo.ru/f2a22b9c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"https://m.edsoo.ru/f2a2340c"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https://m.edsoo.ru/f2a2340c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"https://m.edsoo.ru/f2a22d2c"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https://m.edsoo.ru/f2a22d2c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"https://m.edsoo.ru/f2a23254"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https://m.edsoo.ru/f2a23254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"https://m.edsoo.ru/f2a24104"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https://m.edsoo.ru/f2a24104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"https://m.edsoo.ru/f2a21e90"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https://m.edsoo.ru/f2a21e90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"https://m.edsoo.ru/f2a2226e"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https://m.edsoo.ru/f2a2226e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"https://m.edsoo.ru/f2a22412"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https://m.edsoo.ru/f2a22412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"https://m.edsoo.ru/f2a226e2"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https://m.edsoo.ru/f2a226e2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"https://m.edsoo.ru/f2a228a4"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https://m.edsoo.ru/f2a228a4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"Натуральные числа"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"https://m.edsoo.ru/f2a242a8"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https://m.edsoo.ru/f2a242a8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"https://m.edsoo.ru/f2a24442"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https://m.edsoo.ru/f2a24442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"https://m.edsoo.ru/f2a24596"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https://m.edsoo.ru/f2a24596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"https://m.edsoo.ru/f2a248d4"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https://m.edsoo.ru/f2a248d4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"https://m.edsoo.ru/f2a24a32"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https://m.edsoo.ru/f2a24a32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"https://m.edsoo.ru/f2a24776"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https://m.edsoo.ru/f2a24776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"https://m.edsoo.ru/f2a24eb0"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https://m.edsoo.ru/f2a24eb0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"https://m.edsoo.ru/f2a261fc"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https://m.edsoo.ru/f2a261fc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"https://m.edsoo.ru/f2a26670"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https://m.edsoo.ru/f2a26670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"https://m.edsoo.ru/f2a26936"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https://m.edsoo.ru/f2a26936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"https://m.edsoo.ru/f2a26ab2"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https://m.edsoo.ru/f2a26ab2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"https://m.edsoo.ru/f2a2721e"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https://m.edsoo.ru/f2a2721e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"https://m.edsoo.ru/f2a2749e"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https://m.edsoo.ru/f2a2749e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"https://m.edsoo.ru/f2a275ac"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https://m.edsoo.ru/f2a275ac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"https://m.edsoo.ru/f2a2638c"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https://m.edsoo.ru/f2a2638c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"https://m.edsoo.ru/f2a276c4"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https://m.edsoo.ru/f2a276c4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"https://m.edsoo.ru/f2a277dc"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https://m.edsoo.ru/f2a277dc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"https://m.edsoo.ru/f2a27d40"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https://m.edsoo.ru/f2a27d40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"https://m.edsoo.ru/f2a27ec6"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https://m.edsoo.ru/f2a27ec6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"https://m.edsoo.ru/f2a27c00"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https://m.edsoo.ru/f2a27c00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"https://m.edsoo.ru/f2a282c2"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https://m.edsoo.ru/f2a282c2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"https://m.edsoo.ru/f2a28448"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https://m.edsoo.ru/f2a28448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"https://m.edsoo.ru/f2a28a7e"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https://m.edsoo.ru/f2a28a7e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"https://m.edsoo.ru/f2a28c22"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https://m.edsoo.ru/f2a28c22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"https://m.edsoo.ru/f2a28d76"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https://m.edsoo.ru/f2a28d76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"https://m.edsoo.ru/f2a28efc"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https://m.edsoo.ru/f2a28efc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"https://m.edsoo.ru/f2a29064"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https://m.edsoo.ru/f2a29064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"https://m.edsoo.ru/f2a291e0"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https://m.edsoo.ru/f2a291e0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"https://m.edsoo.ru/f2a26512"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https://m.edsoo.ru/f2a26512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"https://m.edsoo.ru/f2a2818c"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https://m.edsoo.ru/f2a2818c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"https://m.edsoo.ru/f2a29546"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https://m.edsoo.ru/f2a29546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"https://m.edsoo.ru/f2a29a46"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https://m.edsoo.ru/f2a29a46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"Дроби"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"https://m.edsoo.ru/f2a29d34"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https://m.edsoo.ru/f2a29d34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"https://m.edsoo.ru/f2a29bea"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https://m.edsoo.ru/f2a29bea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"https://m.edsoo.ru/f2a2509a"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https://m.edsoo.ru/f2a2509a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"https://m.edsoo.ru/f2a25428"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https://m.edsoo.ru/f2a25428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"https://m.edsoo.ru/f2a252ca"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https://m.edsoo.ru/f2a252ca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"https://m.edsoo.ru/f2a257fc"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https://m.edsoo.ru/f2a257fc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"Осевая симметрия"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"https://m.edsoo.ru/f2a2598c"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https://m.edsoo.ru/f2a2598c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"https://m.edsoo.ru/f2a25ae0"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https://m.edsoo.ru/f2a25ae0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"https://m.edsoo.ru/f2a2b274"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https://m.edsoo.ru/f2a2b274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 и числовые подстановки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"https://m.edsoo.ru/f2a2b972"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https://m.edsoo.ru/f2a2b972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"https://m.edsoo.ru/f2a2bada"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https://m.edsoo.ru/f2a2bada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"https://m.edsoo.ru/f2a2bbe8"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https://m.edsoo.ru/f2a2bbe8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"https://m.edsoo.ru/f2a2bd14"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https://m.edsoo.ru/f2a2bd14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"https://m.edsoo.ru/f2a2be40"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https://m.edsoo.ru/f2a2be40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"https://m.edsoo.ru/f2a2a19e"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https://m.edsoo.ru/f2a2a19e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"https://m.edsoo.ru/f2a2a2f2"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https://m.edsoo.ru/f2a2a2f2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"https://m.edsoo.ru/f2a2a75c"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https://m.edsoo.ru/f2a2a75c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"https://m.edsoo.ru/f2a2ab94"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https://m.edsoo.ru/f2a2ab94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"https://m.edsoo.ru/f2a29eb0"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https://m.edsoo.ru/f2a29eb0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"Площадь круга"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"https://m.edsoo.ru/f2a2ae8c"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https://m.edsoo.ru/f2a2ae8c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"Выражения с буквами. Фигуры на плоскости"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"https://m.edsoo.ru/f2a2bf6c"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https://m.edsoo.ru/f2a2bf6c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"https://m.edsoo.ru/f2a2c07a"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https://m.edsoo.ru/f2a2c07a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"https://m.edsoo.ru/f2a2c17e"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https://m.edsoo.ru/f2a2c17e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"https://m.edsoo.ru/f2a2c886"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https://m.edsoo.ru/f2a2c886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"https://m.edsoo.ru/f2a2ca3e"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https://m.edsoo.ru/f2a2ca3e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"https://m.edsoo.ru/f2a2cba6"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https://m.edsoo.ru/f2a2cba6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"https://m.edsoo.ru/f2a2ce30"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https://m.edsoo.ru/f2a2ce30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"https://m.edsoo.ru/f2a2cf48"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https://m.edsoo.ru/f2a2cf48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"https://m.edsoo.ru/f2a2d830"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https://m.edsoo.ru/f2a2d830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"https://m.edsoo.ru/f2a2d984"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https://m.edsoo.ru/f2a2d984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"https://m.edsoo.ru/f2a2dab0"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https://m.edsoo.ru/f2a2dab0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"https://m.edsoo.ru/f2a2ddee"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https://m.edsoo.ru/f2a2ddee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"https://m.edsoo.ru/f2a2defc"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https://m.edsoo.ru/f2a2defc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"https://m.edsoo.ru/f2a2e384"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https://m.edsoo.ru/f2a2e384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"https://m.edsoo.ru/f2a2e5f0"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https://m.edsoo.ru/f2a2e5f0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"https://m.edsoo.ru/f2a2e762"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https://m.edsoo.ru/f2a2e762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"https://m.edsoo.ru/f2a2eb90"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https://m.edsoo.ru/f2a2eb90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"https://m.edsoo.ru/f2a2ecf8"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https://m.edsoo.ru/f2a2ecf8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"https://m.edsoo.ru/f2a2ee10"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https://m.edsoo.ru/f2a2ee10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"https://m.edsoo.ru/f2a2f248"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https://m.edsoo.ru/f2a2f248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"https://m.edsoo.ru/f2a3035a"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https://m.edsoo.ru/f2a3035a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"https://m.edsoo.ru/f2a304c2"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https://m.edsoo.ru/f2a304c2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"https://m.edsoo.ru/f2a305e4"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https://m.edsoo.ru/f2a305e4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"https://m.edsoo.ru/f2a30706"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https://m.edsoo.ru/f2a30706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"Буквенные выражения. Положительные и отрицательные числа"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"https://m.edsoo.ru/f2a30ca6"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https://m.edsoo.ru/f2a30ca6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точки на плоскости, абсцисса и ордината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"https://m.edsoo.ru/f2a311d8"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https://m.edsoo.ru/f2a311d8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"https://m.edsoo.ru/f2a3178c"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https://m.edsoo.ru/f2a3178c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диаграмм"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"https://m.edsoo.ru/f2a318ae"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https://m.edsoo.ru/f2a318ae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"https://m.edsoo.ru/f2a319c6"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https://m.edsoo.ru/f2a319c6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"https://m.edsoo.ru/f2a31afc"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https://m.edsoo.ru/f2a31afc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"https://m.edsoo.ru/f2a3206a"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https://m.edsoo.ru/f2a3206a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развёрток многогранников, цилиндра и конуса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"https://m.edsoo.ru/f2a3252e"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https://m.edsoo.ru/f2a3252e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объёма; единицы измерения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"https://m.edsoo.ru/f2a321c8"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https://m.edsoo.ru/f2a321c8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"https://m.edsoo.ru/f2a3234e"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https://m.edsoo.ru/f2a3234e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"https://m.edsoo.ru/f2a328f8"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https://m.edsoo.ru/f2a328f8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"https://m.edsoo.ru/f2a32a9c"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https://m.edsoo.ru/f2a32a9c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"https://m.edsoo.ru/f2a32bd2"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https://m.edsoo.ru/f2a32bd2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"https://m.edsoo.ru/f2a3312c"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https://m.edsoo.ru/f2a3312c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"https://m.edsoo.ru/f2a33352"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https://m.edsoo.ru/f2a33352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"https://m.edsoo.ru/f2a33596"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https://m.edsoo.ru/f2a33596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"https://m.edsoo.ru/f2a33780"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https://m.edsoo.ru/f2a33780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"https://m.edsoo.ru/f2a338b6"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https://m.edsoo.ru/f2a338b6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"https://m.edsoo.ru/f2a339ce"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https://m.edsoo.ru/f2a339ce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"https://m.edsoo.ru/f2a33ad2"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https://m.edsoo.ru/f2a33ad2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"https://m.edsoo.ru/f2a33bd6"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https://m.edsoo.ru/f2a33bd6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"https://m.edsoo.ru/f2a33f46"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https://m.edsoo.ru/f2a33f46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"https://m.edsoo.ru/f2a340b8"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https://m.edsoo.ru/f2a340b8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"https://m.edsoo.ru/f2a3420c"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https://m.edsoo.ru/f2a3420c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"https://m.edsoo.ru/f2a3432e"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https://m.edsoo.ru/f2a3432e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"https://m.edsoo.ru/f2a34478"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https://m.edsoo.ru/f2a34478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"https://m.edsoo.ru/f2a3482e"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https://m.edsoo.ru/f2a3482e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"https://m.edsoo.ru/f2a34950"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https://m.edsoo.ru/f2a34950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"https://m.edsoo.ru/f2a34d2e"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https://m.edsoo.ru/f2a34d2e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bookmarkEnd w:id="24"/>
    <w:p>
      <w:pPr>
        <w:spacing w:after="0"/>
        <w:ind w:left="120"/>
      </w:pPr>
      <w:bookmarkStart w:id="25" w:name="block-3481896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>
      <w:pPr>
        <w:spacing w:after="0"/>
        <w:ind w:left="120"/>
      </w:pPr>
    </w:p>
    <w:p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>
      <w:p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25"/>
    <w:p/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456587"/>
    <w:multiLevelType w:val="multilevel"/>
    <w:tmpl w:val="05456587"/>
    <w:lvl w:ilvl="0" w:tentative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0B3B063B"/>
    <w:multiLevelType w:val="multilevel"/>
    <w:tmpl w:val="0B3B063B"/>
    <w:lvl w:ilvl="0" w:tentative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24580BC8"/>
    <w:multiLevelType w:val="multilevel"/>
    <w:tmpl w:val="24580BC8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2AA95C9D"/>
    <w:multiLevelType w:val="multilevel"/>
    <w:tmpl w:val="2AA95C9D"/>
    <w:lvl w:ilvl="0" w:tentative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">
    <w:nsid w:val="4F204844"/>
    <w:multiLevelType w:val="multilevel"/>
    <w:tmpl w:val="4F204844"/>
    <w:lvl w:ilvl="0" w:tentative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5">
    <w:nsid w:val="5A942C90"/>
    <w:multiLevelType w:val="multilevel"/>
    <w:tmpl w:val="5A942C90"/>
    <w:lvl w:ilvl="0" w:tentative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6">
    <w:nsid w:val="782152B0"/>
    <w:multiLevelType w:val="multilevel"/>
    <w:tmpl w:val="782152B0"/>
    <w:lvl w:ilvl="0" w:tentative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CC"/>
    <w:rsid w:val="002408CC"/>
    <w:rsid w:val="008A5732"/>
    <w:rsid w:val="00D04A29"/>
    <w:rsid w:val="0B227393"/>
    <w:rsid w:val="4149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iPriority="99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Normal Indent"/>
    <w:basedOn w:val="1"/>
    <w:unhideWhenUsed/>
    <w:qFormat/>
    <w:uiPriority w:val="99"/>
    <w:pPr>
      <w:ind w:left="720"/>
    </w:p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2">
    <w:name w:val="header"/>
    <w:basedOn w:val="1"/>
    <w:link w:val="16"/>
    <w:unhideWhenUsed/>
    <w:qFormat/>
    <w:uiPriority w:val="99"/>
    <w:pPr>
      <w:tabs>
        <w:tab w:val="center" w:pos="4680"/>
        <w:tab w:val="right" w:pos="9360"/>
      </w:tabs>
    </w:pPr>
  </w:style>
  <w:style w:type="paragraph" w:styleId="13">
    <w:name w:val="Title"/>
    <w:basedOn w:val="1"/>
    <w:next w:val="1"/>
    <w:link w:val="22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paragraph" w:styleId="14">
    <w:name w:val="Subtitle"/>
    <w:basedOn w:val="1"/>
    <w:next w:val="1"/>
    <w:link w:val="21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table" w:styleId="15">
    <w:name w:val="Table Grid"/>
    <w:basedOn w:val="7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6">
    <w:name w:val="Верхний колонтитул Знак"/>
    <w:basedOn w:val="6"/>
    <w:link w:val="12"/>
    <w:qFormat/>
    <w:uiPriority w:val="99"/>
  </w:style>
  <w:style w:type="character" w:customStyle="1" w:styleId="17">
    <w:name w:val="Заголовок 1 Знак"/>
    <w:basedOn w:val="6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8">
    <w:name w:val="Заголовок 2 Знак"/>
    <w:basedOn w:val="6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9">
    <w:name w:val="Заголовок 3 Знак"/>
    <w:basedOn w:val="6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0">
    <w:name w:val="Заголовок 4 Знак"/>
    <w:basedOn w:val="6"/>
    <w:link w:val="5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1">
    <w:name w:val="Подзаголовок Знак"/>
    <w:basedOn w:val="6"/>
    <w:link w:val="14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22">
    <w:name w:val="Название Знак"/>
    <w:basedOn w:val="6"/>
    <w:link w:val="13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54</Pages>
  <Words>11821</Words>
  <Characters>67386</Characters>
  <Lines>561</Lines>
  <Paragraphs>158</Paragraphs>
  <TotalTime>0</TotalTime>
  <ScaleCrop>false</ScaleCrop>
  <LinksUpToDate>false</LinksUpToDate>
  <CharactersWithSpaces>79049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2023-10-30T19:34:00Z</dcterms:created>
  <dc:creator>Сергей</dc:creator>
  <cp:lastModifiedBy>учитель</cp:lastModifiedBy>
  <dcterms:modified xsi:type="dcterms:W3CDTF">2023-10-31T11:38:23Z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A0ED10224C0F48F6AA74FAE5AF1DE289_13</vt:lpwstr>
  </property>
</Properties>
</file>